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4288126"/>
        <w:docPartObj>
          <w:docPartGallery w:val="Cover Pages"/>
          <w:docPartUnique/>
        </w:docPartObj>
      </w:sdtPr>
      <w:sdtEndPr/>
      <w:sdtContent>
        <w:p w14:paraId="3DB092BC" w14:textId="77777777" w:rsidR="009A463A" w:rsidRDefault="009A463A" w:rsidP="009A463A"/>
        <w:p w14:paraId="39F9FCBB" w14:textId="77777777" w:rsidR="009A463A" w:rsidRDefault="009A463A" w:rsidP="009A463A"/>
        <w:p w14:paraId="466161E2" w14:textId="77777777" w:rsidR="009A463A" w:rsidRDefault="009A463A" w:rsidP="009A463A"/>
        <w:p w14:paraId="20F4EDAD" w14:textId="77777777" w:rsidR="009A463A" w:rsidRDefault="009A463A" w:rsidP="009A463A"/>
        <w:p w14:paraId="6F4EBFC4" w14:textId="77777777" w:rsidR="009A463A" w:rsidRDefault="009A463A" w:rsidP="009A463A"/>
        <w:p w14:paraId="3B1FABB4" w14:textId="755F1FAF" w:rsidR="009A463A" w:rsidRPr="003537C6" w:rsidRDefault="00874D99" w:rsidP="009A463A">
          <w:pPr>
            <w:rPr>
              <w:lang w:val="pt-PT"/>
            </w:rPr>
          </w:pPr>
          <w:r w:rsidRPr="007A60C9">
            <w:rPr>
              <w:lang w:val="pt-PT"/>
            </w:rPr>
            <w:t>1</w:t>
          </w:r>
          <w:r w:rsidR="0065681F" w:rsidRPr="007A60C9">
            <w:rPr>
              <w:lang w:val="pt-PT"/>
            </w:rPr>
            <w:t>8</w:t>
          </w:r>
          <w:r w:rsidR="00A91B69">
            <w:rPr>
              <w:lang w:val="pt-PT"/>
            </w:rPr>
            <w:t xml:space="preserve"> MAIO</w:t>
          </w:r>
          <w:r w:rsidR="00BC4994">
            <w:rPr>
              <w:lang w:val="pt-PT"/>
            </w:rPr>
            <w:t xml:space="preserve"> </w:t>
          </w:r>
          <w:r w:rsidR="005579F3">
            <w:rPr>
              <w:lang w:val="pt-PT"/>
            </w:rPr>
            <w:t>2016</w:t>
          </w:r>
        </w:p>
        <w:p w14:paraId="490AE8A3" w14:textId="77777777" w:rsidR="009A463A" w:rsidRPr="003537C6" w:rsidRDefault="009A463A" w:rsidP="009A463A">
          <w:pPr>
            <w:rPr>
              <w:lang w:val="pt-PT"/>
            </w:rPr>
          </w:pPr>
        </w:p>
        <w:p w14:paraId="627FCB13" w14:textId="758BBC68" w:rsidR="00DE577C" w:rsidRDefault="00410AAF" w:rsidP="00DE577C">
          <w:pPr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</w:pPr>
          <w:r w:rsidRPr="00410AAF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>RENAULT</w:t>
          </w:r>
          <w:r w:rsidR="00F72E23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 </w:t>
          </w:r>
          <w:r w:rsidR="001D756C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>TALISMAN</w:t>
          </w:r>
          <w:r w:rsidR="00DC200A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 SPORT TOURER</w:t>
          </w:r>
          <w:r w:rsidR="00F72E23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: </w:t>
          </w:r>
          <w:r w:rsidR="0064392C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grande </w:t>
          </w:r>
          <w:r w:rsidR="007A60C9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>N</w:t>
          </w:r>
          <w:r w:rsidR="0064392C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a </w:t>
          </w:r>
          <w:r w:rsidR="007A60C9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 xml:space="preserve">HABITABILIDADE, NA </w:t>
          </w:r>
          <w:r w:rsidR="0064392C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>qualidade e na tecnologia</w:t>
          </w:r>
          <w:r w:rsidR="00DC200A"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  <w:t>!</w:t>
          </w:r>
        </w:p>
        <w:p w14:paraId="1BD9E582" w14:textId="77777777" w:rsidR="00410AAF" w:rsidRPr="00410AAF" w:rsidRDefault="00410AAF" w:rsidP="00DE577C">
          <w:pPr>
            <w:rPr>
              <w:rFonts w:eastAsia="Times New Roman"/>
              <w:b/>
              <w:bCs/>
              <w:caps/>
              <w:snapToGrid w:val="0"/>
              <w:color w:val="000000"/>
              <w:kern w:val="36"/>
              <w:sz w:val="28"/>
              <w:szCs w:val="28"/>
              <w:lang w:val="pt-BR" w:eastAsia="ja-JP"/>
            </w:rPr>
          </w:pPr>
        </w:p>
        <w:p w14:paraId="7FA956D5" w14:textId="05FD15EA" w:rsidR="00885E33" w:rsidRDefault="00A82252" w:rsidP="00906009">
          <w:pPr>
            <w:pStyle w:val="renault-brand-introduction"/>
            <w:spacing w:line="360" w:lineRule="auto"/>
            <w:ind w:left="708" w:right="284"/>
            <w:jc w:val="both"/>
            <w:textAlignment w:val="top"/>
            <w:rPr>
              <w:rFonts w:ascii="Arial" w:hAnsi="Arial" w:cs="Arial"/>
              <w:b/>
              <w:lang w:val="pt-PT"/>
            </w:rPr>
          </w:pPr>
          <w:r w:rsidRPr="00A82252">
            <w:rPr>
              <w:rFonts w:ascii="Arial" w:hAnsi="Arial" w:cs="Arial"/>
              <w:b/>
              <w:lang w:val="pt-PT"/>
            </w:rPr>
            <w:t xml:space="preserve">A </w:t>
          </w:r>
          <w:r>
            <w:rPr>
              <w:rFonts w:ascii="Arial" w:hAnsi="Arial" w:cs="Arial"/>
              <w:b/>
              <w:lang w:val="pt-PT"/>
            </w:rPr>
            <w:t>beleza e a harmonia das linhas</w:t>
          </w:r>
          <w:r w:rsidRPr="00A82252">
            <w:rPr>
              <w:rFonts w:ascii="Arial" w:hAnsi="Arial" w:cs="Arial"/>
              <w:b/>
              <w:lang w:val="pt-PT"/>
            </w:rPr>
            <w:t xml:space="preserve"> </w:t>
          </w:r>
          <w:r>
            <w:rPr>
              <w:rFonts w:ascii="Arial" w:hAnsi="Arial" w:cs="Arial"/>
              <w:b/>
              <w:lang w:val="pt-PT"/>
            </w:rPr>
            <w:t>fala</w:t>
          </w:r>
          <w:r w:rsidR="003C617E">
            <w:rPr>
              <w:rFonts w:ascii="Arial" w:hAnsi="Arial" w:cs="Arial"/>
              <w:b/>
              <w:lang w:val="pt-PT"/>
            </w:rPr>
            <w:t>m só</w:t>
          </w:r>
          <w:r>
            <w:rPr>
              <w:rFonts w:ascii="Arial" w:hAnsi="Arial" w:cs="Arial"/>
              <w:b/>
              <w:lang w:val="pt-PT"/>
            </w:rPr>
            <w:t xml:space="preserve"> por si. Mas o</w:t>
          </w:r>
          <w:r w:rsidRPr="00A82252">
            <w:rPr>
              <w:rFonts w:ascii="Arial" w:hAnsi="Arial" w:cs="Arial"/>
              <w:b/>
              <w:lang w:val="pt-PT"/>
            </w:rPr>
            <w:t xml:space="preserve"> Renault Talisman Sport </w:t>
          </w:r>
          <w:proofErr w:type="spellStart"/>
          <w:r w:rsidRPr="00A82252">
            <w:rPr>
              <w:rFonts w:ascii="Arial" w:hAnsi="Arial" w:cs="Arial"/>
              <w:b/>
              <w:lang w:val="pt-PT"/>
            </w:rPr>
            <w:t>Tourer</w:t>
          </w:r>
          <w:proofErr w:type="spellEnd"/>
          <w:r w:rsidRPr="00A82252">
            <w:rPr>
              <w:rFonts w:ascii="Arial" w:hAnsi="Arial" w:cs="Arial"/>
              <w:b/>
              <w:lang w:val="pt-PT"/>
            </w:rPr>
            <w:t xml:space="preserve"> é muito mais do que um feliz exercício de estilo. Com quase cinco metros de comprimento, </w:t>
          </w:r>
          <w:r w:rsidR="003C617E">
            <w:rPr>
              <w:rFonts w:ascii="Arial" w:hAnsi="Arial" w:cs="Arial"/>
              <w:b/>
              <w:lang w:val="pt-PT"/>
            </w:rPr>
            <w:t xml:space="preserve">aquela que é também </w:t>
          </w:r>
          <w:r w:rsidRPr="00A82252">
            <w:rPr>
              <w:rFonts w:ascii="Arial" w:hAnsi="Arial" w:cs="Arial"/>
              <w:b/>
              <w:lang w:val="pt-PT"/>
            </w:rPr>
            <w:t xml:space="preserve">a maior carrinha </w:t>
          </w:r>
          <w:r>
            <w:rPr>
              <w:rFonts w:ascii="Arial" w:hAnsi="Arial" w:cs="Arial"/>
              <w:b/>
              <w:lang w:val="pt-PT"/>
            </w:rPr>
            <w:t>da história da Renault</w:t>
          </w:r>
          <w:r w:rsidRPr="00A82252">
            <w:rPr>
              <w:rFonts w:ascii="Arial" w:hAnsi="Arial" w:cs="Arial"/>
              <w:b/>
              <w:lang w:val="pt-PT"/>
            </w:rPr>
            <w:t xml:space="preserve"> apresenta-se com argum</w:t>
          </w:r>
          <w:r w:rsidR="005978AF">
            <w:rPr>
              <w:rFonts w:ascii="Arial" w:hAnsi="Arial" w:cs="Arial"/>
              <w:b/>
              <w:lang w:val="pt-PT"/>
            </w:rPr>
            <w:t>entos de sobra para ser uma referência</w:t>
          </w:r>
          <w:r w:rsidRPr="00A82252">
            <w:rPr>
              <w:rFonts w:ascii="Arial" w:hAnsi="Arial" w:cs="Arial"/>
              <w:b/>
              <w:lang w:val="pt-PT"/>
            </w:rPr>
            <w:t xml:space="preserve"> no segmento D. Desde logo, </w:t>
          </w:r>
          <w:r>
            <w:rPr>
              <w:rFonts w:ascii="Arial" w:hAnsi="Arial" w:cs="Arial"/>
              <w:b/>
              <w:lang w:val="pt-PT"/>
            </w:rPr>
            <w:t>por ser a única carrinha do mercado com quatro rodas direcionais</w:t>
          </w:r>
          <w:r w:rsidR="000436F4">
            <w:rPr>
              <w:rFonts w:ascii="Arial" w:hAnsi="Arial" w:cs="Arial"/>
              <w:b/>
              <w:lang w:val="pt-PT"/>
            </w:rPr>
            <w:t>, graças a</w:t>
          </w:r>
          <w:r w:rsidR="003C617E">
            <w:rPr>
              <w:rFonts w:ascii="Arial" w:hAnsi="Arial" w:cs="Arial"/>
              <w:b/>
              <w:lang w:val="pt-PT"/>
            </w:rPr>
            <w:t xml:space="preserve">o </w:t>
          </w:r>
          <w:r w:rsidRPr="00A82252">
            <w:rPr>
              <w:rFonts w:ascii="Arial" w:hAnsi="Arial" w:cs="Arial"/>
              <w:b/>
              <w:lang w:val="pt-PT"/>
            </w:rPr>
            <w:t>eficaz e inovador sistema 4C</w:t>
          </w:r>
          <w:r w:rsidR="0065681F">
            <w:rPr>
              <w:rFonts w:ascii="Arial" w:hAnsi="Arial" w:cs="Arial"/>
              <w:b/>
              <w:lang w:val="pt-PT"/>
            </w:rPr>
            <w:t>ONTROL</w:t>
          </w:r>
          <w:r>
            <w:rPr>
              <w:rFonts w:ascii="Arial" w:hAnsi="Arial" w:cs="Arial"/>
              <w:b/>
              <w:lang w:val="pt-PT"/>
            </w:rPr>
            <w:t>,</w:t>
          </w:r>
          <w:r w:rsidRPr="00A82252">
            <w:rPr>
              <w:rFonts w:ascii="Arial" w:hAnsi="Arial" w:cs="Arial"/>
              <w:b/>
              <w:lang w:val="pt-PT"/>
            </w:rPr>
            <w:t xml:space="preserve"> que </w:t>
          </w:r>
          <w:r>
            <w:rPr>
              <w:rFonts w:ascii="Arial" w:hAnsi="Arial" w:cs="Arial"/>
              <w:b/>
              <w:lang w:val="pt-PT"/>
            </w:rPr>
            <w:t xml:space="preserve">proporciona um comportamento dinâmico </w:t>
          </w:r>
          <w:r w:rsidR="003C617E">
            <w:rPr>
              <w:rFonts w:ascii="Arial" w:hAnsi="Arial" w:cs="Arial"/>
              <w:b/>
              <w:lang w:val="pt-PT"/>
            </w:rPr>
            <w:t xml:space="preserve">e uma maneabilidade absolutamente </w:t>
          </w:r>
          <w:r>
            <w:rPr>
              <w:rFonts w:ascii="Arial" w:hAnsi="Arial" w:cs="Arial"/>
              <w:b/>
              <w:lang w:val="pt-PT"/>
            </w:rPr>
            <w:t>notáve</w:t>
          </w:r>
          <w:r w:rsidR="003C617E">
            <w:rPr>
              <w:rFonts w:ascii="Arial" w:hAnsi="Arial" w:cs="Arial"/>
              <w:b/>
              <w:lang w:val="pt-PT"/>
            </w:rPr>
            <w:t>is e que são a nova referência para este tipo de automóveis</w:t>
          </w:r>
          <w:r w:rsidRPr="00A82252">
            <w:rPr>
              <w:rFonts w:ascii="Arial" w:hAnsi="Arial" w:cs="Arial"/>
              <w:b/>
              <w:lang w:val="pt-PT"/>
            </w:rPr>
            <w:t>. O trunfo da habitabilidade também n</w:t>
          </w:r>
          <w:r>
            <w:rPr>
              <w:rFonts w:ascii="Arial" w:hAnsi="Arial" w:cs="Arial"/>
              <w:b/>
              <w:lang w:val="pt-PT"/>
            </w:rPr>
            <w:t xml:space="preserve">ão podia faltar, com </w:t>
          </w:r>
          <w:r w:rsidRPr="00A82252">
            <w:rPr>
              <w:rFonts w:ascii="Arial" w:hAnsi="Arial" w:cs="Arial"/>
              <w:b/>
              <w:lang w:val="pt-PT"/>
            </w:rPr>
            <w:t>destaque para a ampla bagageira de 572 lit</w:t>
          </w:r>
          <w:r>
            <w:rPr>
              <w:rFonts w:ascii="Arial" w:hAnsi="Arial" w:cs="Arial"/>
              <w:b/>
              <w:lang w:val="pt-PT"/>
            </w:rPr>
            <w:t xml:space="preserve">ros, uma das melhores da classe. </w:t>
          </w:r>
          <w:r w:rsidR="000436F4">
            <w:rPr>
              <w:rFonts w:ascii="Arial" w:hAnsi="Arial" w:cs="Arial"/>
              <w:b/>
              <w:lang w:val="pt-PT"/>
            </w:rPr>
            <w:t>Para além da longa lista de eq</w:t>
          </w:r>
          <w:r>
            <w:rPr>
              <w:rFonts w:ascii="Arial" w:hAnsi="Arial" w:cs="Arial"/>
              <w:b/>
              <w:lang w:val="pt-PT"/>
            </w:rPr>
            <w:t>uipamentos</w:t>
          </w:r>
          <w:r w:rsidRPr="00A82252">
            <w:rPr>
              <w:rFonts w:ascii="Arial" w:hAnsi="Arial" w:cs="Arial"/>
              <w:b/>
              <w:lang w:val="pt-PT"/>
            </w:rPr>
            <w:t xml:space="preserve"> tecnológicos</w:t>
          </w:r>
          <w:r w:rsidR="000436F4">
            <w:rPr>
              <w:rFonts w:ascii="Arial" w:hAnsi="Arial" w:cs="Arial"/>
              <w:b/>
              <w:lang w:val="pt-PT"/>
            </w:rPr>
            <w:t xml:space="preserve">, como o </w:t>
          </w:r>
          <w:r w:rsidR="003C617E">
            <w:rPr>
              <w:rFonts w:ascii="Arial" w:hAnsi="Arial" w:cs="Arial"/>
              <w:b/>
              <w:lang w:val="pt-PT"/>
            </w:rPr>
            <w:t>R-L</w:t>
          </w:r>
          <w:r w:rsidR="0065681F">
            <w:rPr>
              <w:rFonts w:ascii="Arial" w:hAnsi="Arial" w:cs="Arial"/>
              <w:b/>
              <w:lang w:val="pt-PT"/>
            </w:rPr>
            <w:t>INK</w:t>
          </w:r>
          <w:r w:rsidR="003C617E">
            <w:rPr>
              <w:rFonts w:ascii="Arial" w:hAnsi="Arial" w:cs="Arial"/>
              <w:b/>
              <w:lang w:val="pt-PT"/>
            </w:rPr>
            <w:t xml:space="preserve"> 2 e o sistema M</w:t>
          </w:r>
          <w:r w:rsidR="0065681F">
            <w:rPr>
              <w:rFonts w:ascii="Arial" w:hAnsi="Arial" w:cs="Arial"/>
              <w:b/>
              <w:lang w:val="pt-PT"/>
            </w:rPr>
            <w:t>ULTI-SENSE</w:t>
          </w:r>
          <w:r w:rsidR="000436F4">
            <w:rPr>
              <w:rFonts w:ascii="Arial" w:hAnsi="Arial" w:cs="Arial"/>
              <w:b/>
              <w:lang w:val="pt-PT"/>
            </w:rPr>
            <w:t xml:space="preserve">, referência </w:t>
          </w:r>
          <w:r w:rsidR="003C617E">
            <w:rPr>
              <w:rFonts w:ascii="Arial" w:hAnsi="Arial" w:cs="Arial"/>
              <w:b/>
              <w:lang w:val="pt-PT"/>
            </w:rPr>
            <w:t xml:space="preserve">para o </w:t>
          </w:r>
          <w:r w:rsidRPr="00A82252">
            <w:rPr>
              <w:rFonts w:ascii="Arial" w:hAnsi="Arial" w:cs="Arial"/>
              <w:b/>
              <w:lang w:val="pt-PT"/>
            </w:rPr>
            <w:t>habitáculo requint</w:t>
          </w:r>
          <w:r w:rsidR="003C617E">
            <w:rPr>
              <w:rFonts w:ascii="Arial" w:hAnsi="Arial" w:cs="Arial"/>
              <w:b/>
              <w:lang w:val="pt-PT"/>
            </w:rPr>
            <w:t>ado e</w:t>
          </w:r>
          <w:r>
            <w:rPr>
              <w:rFonts w:ascii="Arial" w:hAnsi="Arial" w:cs="Arial"/>
              <w:b/>
              <w:lang w:val="pt-PT"/>
            </w:rPr>
            <w:t xml:space="preserve"> distin</w:t>
          </w:r>
          <w:r w:rsidR="003C617E">
            <w:rPr>
              <w:rFonts w:ascii="Arial" w:hAnsi="Arial" w:cs="Arial"/>
              <w:b/>
              <w:lang w:val="pt-PT"/>
            </w:rPr>
            <w:t>to</w:t>
          </w:r>
          <w:r w:rsidR="000436F4">
            <w:rPr>
              <w:rFonts w:ascii="Arial" w:hAnsi="Arial" w:cs="Arial"/>
              <w:b/>
              <w:lang w:val="pt-PT"/>
            </w:rPr>
            <w:t>,</w:t>
          </w:r>
          <w:r>
            <w:rPr>
              <w:rFonts w:ascii="Arial" w:hAnsi="Arial" w:cs="Arial"/>
              <w:b/>
              <w:lang w:val="pt-PT"/>
            </w:rPr>
            <w:t xml:space="preserve"> </w:t>
          </w:r>
          <w:r w:rsidR="003C617E">
            <w:rPr>
              <w:rFonts w:ascii="Arial" w:hAnsi="Arial" w:cs="Arial"/>
              <w:b/>
              <w:lang w:val="pt-PT"/>
            </w:rPr>
            <w:t xml:space="preserve">mas sempre </w:t>
          </w:r>
          <w:r>
            <w:rPr>
              <w:rFonts w:ascii="Arial" w:hAnsi="Arial" w:cs="Arial"/>
              <w:b/>
              <w:lang w:val="pt-PT"/>
            </w:rPr>
            <w:t>funcional. Disponí</w:t>
          </w:r>
          <w:r w:rsidR="00DC200A">
            <w:rPr>
              <w:rFonts w:ascii="Arial" w:hAnsi="Arial" w:cs="Arial"/>
              <w:b/>
              <w:lang w:val="pt-PT"/>
            </w:rPr>
            <w:t>vel com três motores diesel</w:t>
          </w:r>
          <w:r w:rsidR="005978AF">
            <w:rPr>
              <w:rFonts w:ascii="Arial" w:hAnsi="Arial" w:cs="Arial"/>
              <w:b/>
              <w:lang w:val="pt-PT"/>
            </w:rPr>
            <w:t>,</w:t>
          </w:r>
          <w:r w:rsidR="00DC200A">
            <w:rPr>
              <w:rFonts w:ascii="Arial" w:hAnsi="Arial" w:cs="Arial"/>
              <w:b/>
              <w:lang w:val="pt-PT"/>
            </w:rPr>
            <w:t xml:space="preserve"> com potências até aos 16</w:t>
          </w:r>
          <w:r w:rsidR="003C617E">
            <w:rPr>
              <w:rFonts w:ascii="Arial" w:hAnsi="Arial" w:cs="Arial"/>
              <w:b/>
              <w:lang w:val="pt-PT"/>
            </w:rPr>
            <w:t>0</w:t>
          </w:r>
          <w:r w:rsidR="00DC200A">
            <w:rPr>
              <w:rFonts w:ascii="Arial" w:hAnsi="Arial" w:cs="Arial"/>
              <w:b/>
              <w:lang w:val="pt-PT"/>
            </w:rPr>
            <w:t xml:space="preserve"> cavalos, o </w:t>
          </w:r>
          <w:r w:rsidRPr="00A82252">
            <w:rPr>
              <w:rFonts w:ascii="Arial" w:hAnsi="Arial" w:cs="Arial"/>
              <w:b/>
              <w:lang w:val="pt-PT"/>
            </w:rPr>
            <w:t xml:space="preserve">Renault Talisman Sport </w:t>
          </w:r>
          <w:proofErr w:type="spellStart"/>
          <w:r w:rsidRPr="00A82252">
            <w:rPr>
              <w:rFonts w:ascii="Arial" w:hAnsi="Arial" w:cs="Arial"/>
              <w:b/>
              <w:lang w:val="pt-PT"/>
            </w:rPr>
            <w:t>Tourer</w:t>
          </w:r>
          <w:proofErr w:type="spellEnd"/>
          <w:r w:rsidR="002B6F8E">
            <w:rPr>
              <w:rFonts w:ascii="Arial" w:hAnsi="Arial" w:cs="Arial"/>
              <w:b/>
              <w:lang w:val="pt-PT"/>
            </w:rPr>
            <w:t>, provavelmente a me</w:t>
          </w:r>
          <w:r w:rsidR="000436F4">
            <w:rPr>
              <w:rFonts w:ascii="Arial" w:hAnsi="Arial" w:cs="Arial"/>
              <w:b/>
              <w:lang w:val="pt-PT"/>
            </w:rPr>
            <w:t>l</w:t>
          </w:r>
          <w:r w:rsidR="002B6F8E">
            <w:rPr>
              <w:rFonts w:ascii="Arial" w:hAnsi="Arial" w:cs="Arial"/>
              <w:b/>
              <w:lang w:val="pt-PT"/>
            </w:rPr>
            <w:t>hor carrinha da história da Renault,</w:t>
          </w:r>
          <w:r w:rsidRPr="00A82252">
            <w:rPr>
              <w:rFonts w:ascii="Arial" w:hAnsi="Arial" w:cs="Arial"/>
              <w:b/>
              <w:lang w:val="pt-PT"/>
            </w:rPr>
            <w:t xml:space="preserve"> </w:t>
          </w:r>
          <w:r w:rsidR="00DC200A">
            <w:rPr>
              <w:rFonts w:ascii="Arial" w:hAnsi="Arial" w:cs="Arial"/>
              <w:b/>
              <w:lang w:val="pt-PT"/>
            </w:rPr>
            <w:t>chega a Portugal</w:t>
          </w:r>
          <w:r w:rsidR="000436F4">
            <w:rPr>
              <w:rFonts w:ascii="Arial" w:hAnsi="Arial" w:cs="Arial"/>
              <w:b/>
              <w:lang w:val="pt-PT"/>
            </w:rPr>
            <w:t>, no início de j</w:t>
          </w:r>
          <w:r w:rsidR="003C617E">
            <w:rPr>
              <w:rFonts w:ascii="Arial" w:hAnsi="Arial" w:cs="Arial"/>
              <w:b/>
              <w:lang w:val="pt-PT"/>
            </w:rPr>
            <w:t>unho,</w:t>
          </w:r>
          <w:r w:rsidR="00DC200A">
            <w:rPr>
              <w:rFonts w:ascii="Arial" w:hAnsi="Arial" w:cs="Arial"/>
              <w:b/>
              <w:lang w:val="pt-PT"/>
            </w:rPr>
            <w:t xml:space="preserve"> a partir d</w:t>
          </w:r>
          <w:r w:rsidRPr="00A82252">
            <w:rPr>
              <w:rFonts w:ascii="Arial" w:hAnsi="Arial" w:cs="Arial"/>
              <w:b/>
              <w:lang w:val="pt-PT"/>
            </w:rPr>
            <w:t xml:space="preserve">e 33.830 €.      </w:t>
          </w:r>
        </w:p>
        <w:p w14:paraId="18BC39EF" w14:textId="77777777" w:rsidR="00410AAF" w:rsidRDefault="00410AAF" w:rsidP="008C64B8">
          <w:pPr>
            <w:spacing w:after="0" w:line="360" w:lineRule="auto"/>
            <w:jc w:val="left"/>
            <w:rPr>
              <w:rFonts w:eastAsiaTheme="minorEastAsia"/>
              <w:b/>
              <w:color w:val="auto"/>
              <w:sz w:val="24"/>
              <w:lang w:val="pt-PT" w:eastAsia="fr-FR"/>
            </w:rPr>
          </w:pPr>
        </w:p>
        <w:p w14:paraId="49342362" w14:textId="64BC7CDE" w:rsidR="00A82252" w:rsidRPr="00DC200A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BR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DESIGN MODERNO E APELATIVO</w:t>
          </w:r>
        </w:p>
        <w:p w14:paraId="1AB4E2DB" w14:textId="77777777" w:rsidR="00DC200A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2391716" w14:textId="590F24B3" w:rsidR="00DC200A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Não há segunda oportunidade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para as (boas) primeiras impressões. Diz o ditado e pensaram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também os projetistas do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Renault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Talisman Sport </w:t>
          </w:r>
          <w:proofErr w:type="spellStart"/>
          <w:r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>, derivado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da berlina Talisman, mas capaz de oferecer ainda maior versatilidade.</w:t>
          </w:r>
        </w:p>
        <w:p w14:paraId="703E3353" w14:textId="4A84C2FC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1D43F75B" w14:textId="68D16BB7" w:rsid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Com um estilo que combina traços estilizados com aspeto robusto e atitude imponente, resultando numa presença impactante </w:t>
          </w:r>
          <w:r w:rsidR="00DC200A">
            <w:rPr>
              <w:rFonts w:eastAsiaTheme="minorEastAsia"/>
              <w:color w:val="auto"/>
              <w:szCs w:val="20"/>
              <w:lang w:val="pt-PT" w:eastAsia="fr-FR"/>
            </w:rPr>
            <w:t xml:space="preserve">e carregada de personalidade, o Talisman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tira partido dos 4866 mm que acusa na fita métrica (+ 17 mm que a berlina)</w:t>
          </w:r>
          <w:r w:rsidR="000436F4">
            <w:rPr>
              <w:rFonts w:eastAsiaTheme="minorEastAsia"/>
              <w:color w:val="auto"/>
              <w:szCs w:val="20"/>
              <w:lang w:val="pt-PT" w:eastAsia="fr-FR"/>
            </w:rPr>
            <w:t xml:space="preserve">, dimensões que deixam </w:t>
          </w:r>
          <w:r w:rsidR="008E5A83">
            <w:rPr>
              <w:rFonts w:eastAsiaTheme="minorEastAsia"/>
              <w:color w:val="auto"/>
              <w:szCs w:val="20"/>
              <w:lang w:val="pt-PT" w:eastAsia="fr-FR"/>
            </w:rPr>
            <w:t xml:space="preserve">bem evidente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a sua vocação familiar. </w:t>
          </w:r>
        </w:p>
        <w:p w14:paraId="14B5DE0D" w14:textId="77777777" w:rsidR="00DC200A" w:rsidRPr="00A82252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3752FCE" w14:textId="028B645B" w:rsidR="00A82252" w:rsidRPr="00A82252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Na dianteira, 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Talisman Sport </w:t>
          </w:r>
          <w:proofErr w:type="spellStart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herda o conceito e a fisionomia da berlina da qual descende, com o desenho da grelha em cromado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de generosas dimensões e o losango central identificativo da marca a evid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enciarem-se. Uma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forte personalidade que é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ainda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reforçada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pela original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ass</w:t>
          </w:r>
          <w:r w:rsidR="008E5A83">
            <w:rPr>
              <w:rFonts w:eastAsiaTheme="minorEastAsia"/>
              <w:color w:val="auto"/>
              <w:szCs w:val="20"/>
              <w:lang w:val="pt-PT" w:eastAsia="fr-FR"/>
            </w:rPr>
            <w:t>inatura luminosa com tecnologia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LED. </w:t>
          </w:r>
        </w:p>
        <w:p w14:paraId="344627B1" w14:textId="77777777" w:rsidR="00DC200A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1B7D231" w14:textId="0F72D983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De perfil, a graciosidade das linhas também é indisfarçável, </w:t>
          </w:r>
          <w:r w:rsidR="008E5A83">
            <w:rPr>
              <w:rFonts w:eastAsiaTheme="minorEastAsia"/>
              <w:color w:val="auto"/>
              <w:szCs w:val="20"/>
              <w:lang w:val="pt-PT" w:eastAsia="fr-FR"/>
            </w:rPr>
            <w:t xml:space="preserve">sobressaindo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as barras cromadas de alumínio polido no tejadilho</w:t>
          </w:r>
          <w:r w:rsidR="00874D99">
            <w:rPr>
              <w:rFonts w:eastAsiaTheme="minorEastAsia"/>
              <w:color w:val="auto"/>
              <w:szCs w:val="20"/>
              <w:lang w:val="pt-PT" w:eastAsia="fr-FR"/>
            </w:rPr>
            <w:t xml:space="preserve">, o elegante, </w:t>
          </w:r>
          <w:r w:rsidR="008E5A83">
            <w:rPr>
              <w:rFonts w:eastAsiaTheme="minorEastAsia"/>
              <w:color w:val="auto"/>
              <w:szCs w:val="20"/>
              <w:lang w:val="pt-PT" w:eastAsia="fr-FR"/>
            </w:rPr>
            <w:t xml:space="preserve">mas discreto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spo</w:t>
          </w:r>
          <w:r w:rsidR="00874D99">
            <w:rPr>
              <w:rFonts w:eastAsiaTheme="minorEastAsia"/>
              <w:color w:val="auto"/>
              <w:szCs w:val="20"/>
              <w:lang w:val="pt-PT" w:eastAsia="fr-FR"/>
            </w:rPr>
            <w:t xml:space="preserve">iler traseiro, bem como </w:t>
          </w:r>
          <w:r w:rsidR="00961438" w:rsidRPr="00A82252">
            <w:rPr>
              <w:rFonts w:eastAsiaTheme="minorEastAsia"/>
              <w:color w:val="auto"/>
              <w:szCs w:val="20"/>
              <w:lang w:val="pt-PT" w:eastAsia="fr-FR"/>
            </w:rPr>
            <w:t>as distintas jantes de 19 pole</w:t>
          </w:r>
          <w:r w:rsidR="00874D99">
            <w:rPr>
              <w:rFonts w:eastAsiaTheme="minorEastAsia"/>
              <w:color w:val="auto"/>
              <w:szCs w:val="20"/>
              <w:lang w:val="pt-PT" w:eastAsia="fr-FR"/>
            </w:rPr>
            <w:t>gadas</w:t>
          </w:r>
          <w:r w:rsidR="00961438" w:rsidRPr="00A82252">
            <w:rPr>
              <w:rFonts w:eastAsiaTheme="minorEastAsia"/>
              <w:color w:val="auto"/>
              <w:szCs w:val="20"/>
              <w:lang w:val="pt-PT" w:eastAsia="fr-FR"/>
            </w:rPr>
            <w:t>.</w:t>
          </w:r>
        </w:p>
        <w:p w14:paraId="07A097FB" w14:textId="77777777" w:rsidR="00DC200A" w:rsidRDefault="00DC200A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14079245" w14:textId="7D8108DF" w:rsidR="00A82252" w:rsidRDefault="008E5A83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A traseira reforça a ideia que o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Talisman Sport </w:t>
          </w:r>
          <w:proofErr w:type="spellStart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foi desenvolvido de acordo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com os mais modernos padrões de design, muito por culpa dos faróis traseiros que, com guias de luz de efeito 3D e iluminação permanente, se alongam até mei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o do porta bagagens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. </w:t>
          </w:r>
        </w:p>
        <w:p w14:paraId="652DDE9E" w14:textId="77777777" w:rsidR="008E5A83" w:rsidRPr="00A82252" w:rsidRDefault="008E5A83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56D5886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FORMIDÁVEL CAPACIDADE DE CARGA </w:t>
          </w:r>
        </w:p>
        <w:p w14:paraId="2F35C7F5" w14:textId="77777777" w:rsidR="00961438" w:rsidRDefault="00961438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A0F1DF4" w14:textId="3372C7FA" w:rsidR="00961438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Se a mais valia de qualquer break deve 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(também) assenta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r no espaço 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do porta-bagagens, então o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Talisma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n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Sport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proofErr w:type="spellStart"/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 xml:space="preserve"> sabe explorar como pouca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s carrinhas essa virtude. Com uma capacidade de carga de 572 dm3 VDA e uma bagageira de 1116 mm, valor que, com o banco traseiro totalmente rebatido, se estende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aproximadamente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até aos 1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681 dm3 VDA e 2011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mm de comprimento, é difícil deixar de programar, por exemplo, umas férias em família, com o pretexto de falta de espaço. </w:t>
          </w:r>
        </w:p>
        <w:p w14:paraId="300BCC72" w14:textId="77777777" w:rsidR="00961438" w:rsidRDefault="00961438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46F20126" w14:textId="090FC566" w:rsidR="00961438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Para além do mais, com uma altura da plataforma de carga de apenas 571 mm e uma ampla abertura de 107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5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mm, o acesso 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é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especialmente fácil. Pa</w:t>
          </w:r>
          <w:r w:rsidR="00401AD5">
            <w:rPr>
              <w:rFonts w:eastAsiaTheme="minorEastAsia"/>
              <w:color w:val="auto"/>
              <w:szCs w:val="20"/>
              <w:lang w:val="pt-PT" w:eastAsia="fr-FR"/>
            </w:rPr>
            <w:t>ra facilitar ainda mais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, o portão traseiro pode ser aberto elet</w:t>
          </w:r>
          <w:r w:rsidR="00961438">
            <w:rPr>
              <w:rFonts w:eastAsiaTheme="minorEastAsia"/>
              <w:color w:val="auto"/>
              <w:szCs w:val="20"/>
              <w:lang w:val="pt-PT" w:eastAsia="fr-FR"/>
            </w:rPr>
            <w:t>ricamente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, dis</w:t>
          </w:r>
          <w:r w:rsidR="00401AD5">
            <w:rPr>
              <w:rFonts w:eastAsiaTheme="minorEastAsia"/>
              <w:color w:val="auto"/>
              <w:szCs w:val="20"/>
              <w:lang w:val="pt-PT" w:eastAsia="fr-FR"/>
            </w:rPr>
            <w:t>pondo de uma função mãos-livres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ativada pela simples passagem do pé sob o para-choques traseiro.</w:t>
          </w:r>
        </w:p>
        <w:p w14:paraId="7EEA05B9" w14:textId="1D970D9D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72EA8829" w14:textId="43A3FCFA" w:rsidR="00A82252" w:rsidRPr="00A82252" w:rsidRDefault="00961438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A excelente modularidade é outro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dos argumentos do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Talisman Sport </w:t>
          </w:r>
          <w:proofErr w:type="spellStart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já que o banco traseiro adota a funcionalidade de 1/3 – 2/3, para</w:t>
          </w:r>
          <w:r w:rsidR="00004454">
            <w:rPr>
              <w:rFonts w:eastAsiaTheme="minorEastAsia"/>
              <w:color w:val="auto"/>
              <w:szCs w:val="20"/>
              <w:lang w:val="pt-PT" w:eastAsia="fr-FR"/>
            </w:rPr>
            <w:t xml:space="preserve"> responder, de forma perfeita, à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s necessidades dos ocupantes e da carga com configuração mais invulgar. Para fa</w:t>
          </w:r>
          <w:r w:rsidR="00401AD5">
            <w:rPr>
              <w:rFonts w:eastAsiaTheme="minorEastAsia"/>
              <w:color w:val="auto"/>
              <w:szCs w:val="20"/>
              <w:lang w:val="pt-PT" w:eastAsia="fr-FR"/>
            </w:rPr>
            <w:t>cilitar a versatilidade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, dois manípulos permitem ativar a funcionalidade </w:t>
          </w:r>
          <w:proofErr w:type="spellStart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Easy</w:t>
          </w:r>
          <w:proofErr w:type="spellEnd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Break, rebatendo</w:t>
          </w:r>
          <w:r w:rsidR="00401AD5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de forma fácil</w:t>
          </w:r>
          <w:r w:rsidR="00401AD5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os bancos traseiros, a partir do porta-bagagens. </w:t>
          </w:r>
        </w:p>
        <w:p w14:paraId="2A7673C6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1D44358B" w14:textId="251A3726" w:rsid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ESPAÇO MAIS DO QUE GENEROSO</w:t>
          </w:r>
        </w:p>
        <w:p w14:paraId="5CC6DB54" w14:textId="089050F0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789D501" w14:textId="20B732C3" w:rsidR="00401AD5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No interior, </w:t>
          </w:r>
          <w:r w:rsidR="005978AF">
            <w:rPr>
              <w:rFonts w:eastAsiaTheme="minorEastAsia"/>
              <w:color w:val="auto"/>
              <w:szCs w:val="20"/>
              <w:lang w:val="pt-PT" w:eastAsia="fr-FR"/>
            </w:rPr>
            <w:t>impressionam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 xml:space="preserve"> as 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>quota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s de habitabilidade</w:t>
          </w:r>
          <w:r w:rsidR="005978AF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 xml:space="preserve"> referência no segmento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>. A começar pela distância ao teto - 902 mm à frente e 886 mm atr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ás – (mais 30 mm de altura que a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berlina), passando pela largura a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o nível dos cotovelos à frente –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1512 mm -, até ao espaço disponível para os joelhos de quem viaja no banco de trás – 262 mm 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–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, sem esquecer os mais de 25 litros 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lastRenderedPageBreak/>
            <w:t>de esp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aços de arrumação no habitáculo. Ou seja, não há como sentir claustrofobia dentro do</w:t>
          </w:r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Talisman Sport </w:t>
          </w:r>
          <w:proofErr w:type="spellStart"/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401AD5" w:rsidRPr="00A82252">
            <w:rPr>
              <w:rFonts w:eastAsiaTheme="minorEastAsia"/>
              <w:color w:val="auto"/>
              <w:szCs w:val="20"/>
              <w:lang w:val="pt-PT" w:eastAsia="fr-FR"/>
            </w:rPr>
            <w:t>!</w:t>
          </w:r>
        </w:p>
        <w:p w14:paraId="030EED42" w14:textId="6EB0B193" w:rsidR="00A5536E" w:rsidRDefault="00A5536E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02D3252" w14:textId="77777777" w:rsidR="005978AF" w:rsidRDefault="00A5536E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E isso, apesar dos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generosos bancos dianteiros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, concebidos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com a tecn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ologia Cover </w:t>
          </w:r>
          <w:proofErr w:type="spellStart"/>
          <w:r>
            <w:rPr>
              <w:rFonts w:eastAsiaTheme="minorEastAsia"/>
              <w:color w:val="auto"/>
              <w:szCs w:val="20"/>
              <w:lang w:val="pt-PT" w:eastAsia="fr-FR"/>
            </w:rPr>
            <w:t>Carving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proofErr w:type="spellStart"/>
          <w:r>
            <w:rPr>
              <w:rFonts w:eastAsiaTheme="minorEastAsia"/>
              <w:color w:val="auto"/>
              <w:szCs w:val="20"/>
              <w:lang w:val="pt-PT" w:eastAsia="fr-FR"/>
            </w:rPr>
            <w:t>Technology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,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cujas características elevam os padrões de conforto e de habitabilidade do segmento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. Com 10 vias de regulação (oito das quais elétricas e seis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perfis de memorização), com um ajuste de comp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rimento de assento de 60 mm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, a que acresce um sistema d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e regulação lombar elétrico de quatro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vias (em altura e profundidade),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os bancos dianteiros contribuem para o bem-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estar a bordo, algo ainda mais potenciado pela fun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ção de massagem regulável, com dois programas específicos e cinco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sequências de intensidade. </w:t>
          </w:r>
        </w:p>
        <w:p w14:paraId="6FD8D479" w14:textId="77777777" w:rsidR="005978AF" w:rsidRDefault="005978AF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48728497" w14:textId="2CAB5C00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Os apoios de cabeça tipo “avião”</w:t>
          </w:r>
          <w:r w:rsidR="00A5536E">
            <w:rPr>
              <w:rFonts w:eastAsiaTheme="minorEastAsia"/>
              <w:color w:val="auto"/>
              <w:szCs w:val="20"/>
              <w:lang w:val="pt-PT" w:eastAsia="fr-FR"/>
            </w:rPr>
            <w:t>, com seis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 xml:space="preserve"> vias de regulação e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os assentos e 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 xml:space="preserve">os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enc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ostos dos bancos aquecidos, também com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 novidade da função de ventilação integrada, para otimizar o conforto com o tempo quente, merecem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igualmente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elogios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 xml:space="preserve">, pelo decisivo contributo ao nível da comodidade e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excelente vida a</w:t>
          </w:r>
          <w:r w:rsidR="005978AF">
            <w:rPr>
              <w:rFonts w:eastAsiaTheme="minorEastAsia"/>
              <w:color w:val="auto"/>
              <w:szCs w:val="20"/>
              <w:lang w:val="pt-PT" w:eastAsia="fr-FR"/>
            </w:rPr>
            <w:t xml:space="preserve"> bordo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. </w:t>
          </w:r>
        </w:p>
        <w:p w14:paraId="6C557224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2508AE64" w14:textId="0B7100F2" w:rsid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TECNOLOGIA A BORDO COM R-LINK</w:t>
          </w:r>
          <w:r w:rsidR="0065681F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</w:t>
          </w: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2</w:t>
          </w:r>
          <w:r w:rsidR="003C617E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E MULTI</w:t>
          </w:r>
          <w:r w:rsidR="0065681F">
            <w:rPr>
              <w:rFonts w:eastAsiaTheme="minorEastAsia"/>
              <w:b/>
              <w:color w:val="auto"/>
              <w:szCs w:val="20"/>
              <w:lang w:val="pt-PT" w:eastAsia="fr-FR"/>
            </w:rPr>
            <w:t>-</w:t>
          </w:r>
          <w:r w:rsidR="003C617E">
            <w:rPr>
              <w:rFonts w:eastAsiaTheme="minorEastAsia"/>
              <w:b/>
              <w:color w:val="auto"/>
              <w:szCs w:val="20"/>
              <w:lang w:val="pt-PT" w:eastAsia="fr-FR"/>
            </w:rPr>
            <w:t>SENSE</w:t>
          </w:r>
        </w:p>
        <w:p w14:paraId="03A53E99" w14:textId="77777777" w:rsidR="00A91B69" w:rsidRPr="00A82252" w:rsidRDefault="00A91B69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5A3C09B3" w14:textId="7A421C73" w:rsidR="00966297" w:rsidRDefault="00A82252" w:rsidP="00031DFE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Ma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s as virtudes do habitá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 xml:space="preserve">culo 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vão para além do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 xml:space="preserve"> espaço, </w:t>
          </w:r>
          <w:r w:rsidR="00A91B69">
            <w:rPr>
              <w:rFonts w:eastAsiaTheme="minorEastAsia"/>
              <w:color w:val="auto"/>
              <w:szCs w:val="20"/>
              <w:lang w:val="pt-PT" w:eastAsia="fr-FR"/>
            </w:rPr>
            <w:t>modularidade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 xml:space="preserve"> e conforto.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 xml:space="preserve"> Afinal, as viagens em classe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executiva 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>também são feitas de outros detalhes não menos importantes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..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 xml:space="preserve">. A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qualidade dos 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 xml:space="preserve">materiais empregues, 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>da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montagem e </w:t>
          </w:r>
          <w:r w:rsidR="00031DFE">
            <w:rPr>
              <w:rFonts w:eastAsiaTheme="minorEastAsia"/>
              <w:color w:val="auto"/>
              <w:szCs w:val="20"/>
              <w:lang w:val="pt-PT" w:eastAsia="fr-FR"/>
            </w:rPr>
            <w:t xml:space="preserve">dos 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acabamentos confirma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m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 xml:space="preserve"> o refinamento do habitáculo. Os cromados n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o tablier, consola central, volante e saídas de ventilação 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 xml:space="preserve">são disso exemplo. </w:t>
          </w:r>
        </w:p>
        <w:p w14:paraId="4331B1EB" w14:textId="64835C69" w:rsidR="00966297" w:rsidRDefault="00966297" w:rsidP="00031DFE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12C56512" w14:textId="01D570E1" w:rsidR="00966297" w:rsidRDefault="00966297" w:rsidP="00966297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O painel de instrumentos sobr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 xml:space="preserve">essai pelo design moderno e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funcionalidade, enquanto o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ecrã retrátil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a cores dá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informações de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navegação, velocidade, sinali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zação e distâncias de segurança. Tudo isso, sem que o cond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utor tire os olhos da estrada. O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u seja, sem comprometer a segurança!</w:t>
          </w:r>
        </w:p>
        <w:p w14:paraId="5916E79A" w14:textId="344D410D" w:rsidR="00A82252" w:rsidRPr="00A82252" w:rsidRDefault="00A82252" w:rsidP="00966297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7DD239AC" w14:textId="42537BED" w:rsidR="00EA7FA7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Diferenciador e expressão máxima da alta tecnologia é também o sistema Renault R-L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INK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2. Localizado na consola centra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l, a plataforma multimé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dia tem a for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 xml:space="preserve">ma de um moderno </w:t>
          </w:r>
          <w:proofErr w:type="spellStart"/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tablet</w:t>
          </w:r>
          <w:proofErr w:type="spellEnd"/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, com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8,7 polegadas 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(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no formato vertical</w:t>
          </w:r>
          <w:r w:rsidR="00966297">
            <w:rPr>
              <w:rFonts w:eastAsiaTheme="minorEastAsia"/>
              <w:color w:val="auto"/>
              <w:szCs w:val="20"/>
              <w:lang w:val="pt-PT" w:eastAsia="fr-FR"/>
            </w:rPr>
            <w:t>)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, disponibilizando tecnologia de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última geração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>.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Comandado por voz ou por toque no ecrã (permitindo o deslizamento das páginas), o “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tablet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” operacionaliza as funcionalidades de navegação, telefone, aplicações, rádio e ar condicionado, podendo interagir com os botões de atalhos, </w:t>
          </w:r>
          <w:r w:rsidR="00951AF5">
            <w:rPr>
              <w:rFonts w:eastAsiaTheme="minorEastAsia"/>
              <w:color w:val="auto"/>
              <w:szCs w:val="20"/>
              <w:lang w:val="pt-PT" w:eastAsia="fr-FR"/>
            </w:rPr>
            <w:t xml:space="preserve">nomeadamente 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o botão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da consola central e os comando</w:t>
          </w:r>
          <w:r w:rsidR="00EA7FA7">
            <w:rPr>
              <w:rFonts w:eastAsiaTheme="minorEastAsia"/>
              <w:color w:val="auto"/>
              <w:szCs w:val="20"/>
              <w:lang w:val="pt-PT" w:eastAsia="fr-FR"/>
            </w:rPr>
            <w:t xml:space="preserve">s adicionais do volante. </w:t>
          </w:r>
        </w:p>
        <w:p w14:paraId="00D93321" w14:textId="77777777" w:rsidR="00951AF5" w:rsidRDefault="00951AF5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01C3FEFF" w14:textId="09AF8192" w:rsidR="00A82252" w:rsidRPr="00A82252" w:rsidRDefault="00A82252" w:rsidP="001113DF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Perso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nalizável através do R-L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INK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2 ou,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a partir de um botão específico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posicionado na consola central, é o “estado de espírito” do Talisman Sport </w:t>
          </w:r>
          <w:proofErr w:type="spellStart"/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. Com recurso à tecnologia M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ULTI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-S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ENSE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, o condutor pode optar pelos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modos de condução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Sport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, Neutral, Comfort, </w:t>
          </w:r>
          <w:proofErr w:type="spellStart"/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Perso</w:t>
          </w:r>
          <w:proofErr w:type="spellEnd"/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e Eco. No fundo, 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diferentes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parametrizações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ao nível da suspensão, direção, velocidade de resposta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lastRenderedPageBreak/>
            <w:t>do acelerador e do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 xml:space="preserve"> motor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e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no caso das versões equipadas com a caixa de velocidades EDC, também a </w:t>
          </w:r>
          <w:r w:rsidR="001113DF">
            <w:rPr>
              <w:rFonts w:eastAsiaTheme="minorEastAsia"/>
              <w:color w:val="auto"/>
              <w:szCs w:val="20"/>
              <w:lang w:val="pt-PT" w:eastAsia="fr-FR"/>
            </w:rPr>
            <w:t>rapidez das passagens de caixa.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 Mas não é tudo… A cada um dos modos correspondem outros tantos ambientes no habitáculo. Cinco tonalidades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–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 vermelho, verde, azul, roxo ou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sépia –, estendidas pela consola central, painéis de portas, dianteiras e traseiras.  </w:t>
          </w:r>
        </w:p>
        <w:p w14:paraId="237A48C8" w14:textId="77777777" w:rsidR="00951AF5" w:rsidRDefault="00951AF5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71A2D7D" w14:textId="43402F64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Para completar o lu</w:t>
          </w:r>
          <w:r w:rsidR="00874D99">
            <w:rPr>
              <w:rFonts w:eastAsiaTheme="minorEastAsia"/>
              <w:color w:val="auto"/>
              <w:szCs w:val="20"/>
              <w:lang w:val="pt-PT" w:eastAsia="fr-FR"/>
            </w:rPr>
            <w:t xml:space="preserve">xo a bordo, há que contar com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a magnífica acústica proporcio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nada pelo sistema </w:t>
          </w:r>
          <w:proofErr w:type="spellStart"/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Surround</w:t>
          </w:r>
          <w:proofErr w:type="spellEnd"/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proofErr w:type="spellStart"/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Bose</w:t>
          </w:r>
          <w:proofErr w:type="spellEnd"/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® desenvolvido, especificamente, para o Renault Talisman Sport </w:t>
          </w:r>
          <w:proofErr w:type="spellStart"/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, difundido através de doze altifalantes de elevado desempenho e um </w:t>
          </w:r>
          <w:r w:rsidRPr="00A82252">
            <w:rPr>
              <w:rFonts w:eastAsiaTheme="minorEastAsia"/>
              <w:i/>
              <w:color w:val="auto"/>
              <w:szCs w:val="20"/>
              <w:lang w:val="pt-PT" w:eastAsia="fr-FR"/>
            </w:rPr>
            <w:t>subwoofer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. </w:t>
          </w:r>
        </w:p>
        <w:p w14:paraId="224FFEBD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71EC5978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4 RODAS DIRECIONAIS COMO PARADIGMA DA EFICÁCIA</w:t>
          </w:r>
        </w:p>
        <w:p w14:paraId="78C25A80" w14:textId="77777777" w:rsidR="00E707E6" w:rsidRDefault="00E707E6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FE41816" w14:textId="57EFC366" w:rsidR="00E7616C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Estradista de excelência, perga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minhos herdados da</w:t>
          </w:r>
          <w:r w:rsidR="003C617E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 xml:space="preserve">berlina, 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Talisman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ap</w:t>
          </w:r>
          <w:r w:rsidR="00E707E6">
            <w:rPr>
              <w:rFonts w:eastAsiaTheme="minorEastAsia"/>
              <w:color w:val="auto"/>
              <w:szCs w:val="20"/>
              <w:lang w:val="pt-PT" w:eastAsia="fr-FR"/>
            </w:rPr>
            <w:t>resenta-se recheado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de atributos dinâmicos que, num abrir e fechar de olhos, se transformam num enorm</w:t>
          </w:r>
          <w:r w:rsidR="00E7616C">
            <w:rPr>
              <w:rFonts w:eastAsiaTheme="minorEastAsia"/>
              <w:color w:val="auto"/>
              <w:szCs w:val="20"/>
              <w:lang w:val="pt-PT" w:eastAsia="fr-FR"/>
            </w:rPr>
            <w:t>e prazer de condução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. Em grande parte, o à vontade na estrada, qualquer que </w:t>
          </w:r>
          <w:r w:rsidR="00E7616C">
            <w:rPr>
              <w:rFonts w:eastAsiaTheme="minorEastAsia"/>
              <w:color w:val="auto"/>
              <w:szCs w:val="20"/>
              <w:lang w:val="pt-PT" w:eastAsia="fr-FR"/>
            </w:rPr>
            <w:t xml:space="preserve">ela seja, é cortesia do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4C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ONTROL</w:t>
          </w:r>
          <w:r w:rsidR="00E7616C">
            <w:rPr>
              <w:rFonts w:eastAsiaTheme="minorEastAsia"/>
              <w:color w:val="auto"/>
              <w:szCs w:val="20"/>
              <w:lang w:val="pt-PT" w:eastAsia="fr-FR"/>
            </w:rPr>
            <w:t>, que aplica ao Talisman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a tecnologia das quatro rodas direcionais.</w:t>
          </w:r>
          <w:r w:rsidR="00E7616C">
            <w:rPr>
              <w:rFonts w:eastAsiaTheme="minorEastAsia"/>
              <w:color w:val="auto"/>
              <w:szCs w:val="20"/>
              <w:lang w:val="pt-PT" w:eastAsia="fr-FR"/>
            </w:rPr>
            <w:t xml:space="preserve"> Um sistema que não tem paralelo em nenhuma outra carrinha do mercado, independentemente do segmento!</w:t>
          </w:r>
        </w:p>
        <w:p w14:paraId="21792149" w14:textId="77777777" w:rsidR="00E7616C" w:rsidRDefault="00E7616C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1331555F" w14:textId="47EBAB25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Na prática, o que varia é o grau de inclinação das rodas traseiras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que tanto podem acompanhar as rodas dianteiras (a partir de 50, 60 ou 80 km/h, de acordo com o modo de condução selecionado), como virar no sentido oposto às rodas do eixo dianteiro (com uma amplitude máxima de 3,5 graus), por forma a facilitar as manobras de velocidade reduzida e/ou o estacionamento. O resultado é uma condução tão eficaz como apaixonante, independentemente do tipo de estrada! </w:t>
          </w:r>
        </w:p>
        <w:p w14:paraId="66A4CBE4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36294E89" w14:textId="6D103306" w:rsidR="005E2B00" w:rsidRDefault="002B6F8E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COMPLETO </w:t>
          </w:r>
          <w:r w:rsidR="00A82252"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EQUIPAMENTO DE SEGURANÇA</w:t>
          </w:r>
        </w:p>
        <w:p w14:paraId="5B2ED460" w14:textId="37118508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</w:t>
          </w:r>
        </w:p>
        <w:p w14:paraId="2E964BF4" w14:textId="32B43981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Particular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 xml:space="preserve">idade a salientar e que </w:t>
          </w:r>
          <w:r w:rsidR="002B6F8E">
            <w:rPr>
              <w:rFonts w:eastAsiaTheme="minorEastAsia"/>
              <w:color w:val="auto"/>
              <w:szCs w:val="20"/>
              <w:lang w:val="pt-PT" w:eastAsia="fr-FR"/>
            </w:rPr>
            <w:t xml:space="preserve">volta a 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>coloca</w:t>
          </w:r>
          <w:r w:rsidR="002B6F8E">
            <w:rPr>
              <w:rFonts w:eastAsiaTheme="minorEastAsia"/>
              <w:color w:val="auto"/>
              <w:szCs w:val="20"/>
              <w:lang w:val="pt-PT" w:eastAsia="fr-FR"/>
            </w:rPr>
            <w:t>r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 xml:space="preserve"> 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Renault Talisman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no centro das atenções, é</w:t>
          </w:r>
          <w:r w:rsidR="00874D99">
            <w:rPr>
              <w:rFonts w:eastAsiaTheme="minorEastAsia"/>
              <w:color w:val="auto"/>
              <w:szCs w:val="20"/>
              <w:lang w:val="pt-PT" w:eastAsia="fr-FR"/>
            </w:rPr>
            <w:t xml:space="preserve"> o facto de ser equipado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com um vasto leque de equipamentos de se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>gurança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. Da longa </w:t>
          </w:r>
          <w:r w:rsidR="005E2B00">
            <w:rPr>
              <w:rFonts w:eastAsiaTheme="minorEastAsia"/>
              <w:color w:val="auto"/>
              <w:szCs w:val="20"/>
              <w:lang w:val="pt-PT" w:eastAsia="fr-FR"/>
            </w:rPr>
            <w:t xml:space="preserve">lista,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sobressaem o Regulador de velocidade adaptativo (ACC), o sistema de Travagem de emergência ativa (AEBS), o Alerta de transposição involuntária de faixa (LDW), o Alerta de distância de segurança (DW), o Alerta de excesso de velocidade com reconhecimento dos sinais de trânsito (OSP com TSR), o Alerta de ângulo morto (BSW), a Câmara de marcha-atrás, a Comutação automática das luzes estrada/cruzamento (AHL), o Sistema de ajuda ao estacionamento dianteiro, traseiro e lateral, para além do estacionamento em mãos-livres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Easy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Park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Assist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que, não só ajuda</w:t>
          </w: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a identificar um lugar de estacionamento livre, medindo o espaço disponível com o auxílio de sensores, como também assume o controlo da direção para realizar a manobra de estacionamento. </w:t>
          </w:r>
        </w:p>
        <w:p w14:paraId="56ECAAC1" w14:textId="77777777" w:rsid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470ED3AB" w14:textId="77777777" w:rsidR="002B6F8E" w:rsidRPr="00A82252" w:rsidRDefault="002B6F8E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505F8328" w14:textId="5BF9C2D2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lastRenderedPageBreak/>
            <w:t>MOTORES VERSÁ</w:t>
          </w:r>
          <w:r w:rsidR="00A55A78">
            <w:rPr>
              <w:rFonts w:eastAsiaTheme="minorEastAsia"/>
              <w:b/>
              <w:color w:val="auto"/>
              <w:szCs w:val="20"/>
              <w:lang w:val="pt-PT" w:eastAsia="fr-FR"/>
            </w:rPr>
            <w:t>TEIS E EFICIENTES</w:t>
          </w:r>
        </w:p>
        <w:p w14:paraId="1E9950E4" w14:textId="77777777" w:rsidR="005E2B00" w:rsidRDefault="005E2B00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57B012A" w14:textId="7519807F" w:rsidR="00234A2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A versatilidade da carrinha do segmento D da Renault </w:t>
          </w:r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 xml:space="preserve">estende-se à gama de motores. No lançamento, o Talisman Sport </w:t>
          </w:r>
          <w:proofErr w:type="spellStart"/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 xml:space="preserve"> está disponível com três motorizações a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diesel – Energy dCi 160, Energy dCi 130</w:t>
          </w:r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 xml:space="preserve"> e Energy dCi 110 -, estando previst</w:t>
          </w:r>
          <w:r w:rsidR="000436F4">
            <w:rPr>
              <w:rFonts w:eastAsiaTheme="minorEastAsia"/>
              <w:color w:val="auto"/>
              <w:szCs w:val="20"/>
              <w:lang w:val="pt-PT" w:eastAsia="fr-FR"/>
            </w:rPr>
            <w:t>o, para o v</w:t>
          </w:r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>erão</w:t>
          </w:r>
          <w:r w:rsidR="00A55A78">
            <w:rPr>
              <w:rFonts w:eastAsiaTheme="minorEastAsia"/>
              <w:color w:val="auto"/>
              <w:szCs w:val="20"/>
              <w:lang w:val="pt-PT" w:eastAsia="fr-FR"/>
            </w:rPr>
            <w:t>,</w:t>
          </w:r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 xml:space="preserve"> a comercialização do bloco a gasolina </w:t>
          </w:r>
          <w:proofErr w:type="spellStart"/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>TCe</w:t>
          </w:r>
          <w:proofErr w:type="spellEnd"/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 xml:space="preserve"> 200.</w:t>
          </w:r>
        </w:p>
        <w:p w14:paraId="19A6F674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5497677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O TECNOLÓGICO E DINÂMICO ENERGY dCi 160 TWIN TURBO EDC</w:t>
          </w:r>
        </w:p>
        <w:p w14:paraId="413BF423" w14:textId="77777777" w:rsidR="00234A22" w:rsidRDefault="00234A2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E528128" w14:textId="4C8A8A00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Debitando 160 cavalos e disponibilizando 380 Nm de binário às 1.</w:t>
          </w:r>
          <w:r w:rsidR="00234A22">
            <w:rPr>
              <w:rFonts w:eastAsiaTheme="minorEastAsia"/>
              <w:color w:val="auto"/>
              <w:szCs w:val="20"/>
              <w:lang w:val="pt-PT" w:eastAsia="fr-FR"/>
            </w:rPr>
            <w:t>750 rpm, este motor 1.6 d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iesel dispõe da tecnologia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Twin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-Turbo da Renault. O primeiro turbo, de muito baixa inércia, possibilita um arranque enérgico e uma resposta instantânea logo a partir dos mais baixos regimes. Com 265 Nm a partir de 1.250 rpm, o binário a baixo regime situa-se ao nível de um bloco 2 litros. O segundo turbo assegura excelentes subidas de regime e rápidas acelerações. Este propulsor está exclusivamente associado à caixa automática de dupla embraiagem EDC de 6 velocidades. </w:t>
          </w:r>
        </w:p>
        <w:p w14:paraId="2BC4EF27" w14:textId="77777777" w:rsidR="00234A22" w:rsidRDefault="00234A2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1E31B1C7" w14:textId="25BBE3DB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Tirando partido desta combinação motor-caixa, o Talisman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impressiona no desempenho dinâmico e nos consumos registados, como comprova a aceleração dos 0 aos 100 km/h efet</w:t>
          </w:r>
          <w:r w:rsidR="0065681F">
            <w:rPr>
              <w:rFonts w:eastAsiaTheme="minorEastAsia"/>
              <w:color w:val="auto"/>
              <w:szCs w:val="20"/>
              <w:lang w:val="pt-PT" w:eastAsia="fr-FR"/>
            </w:rPr>
            <w:t>uada em apenas 9,6</w:t>
          </w:r>
          <w:r w:rsidR="007F78D7">
            <w:rPr>
              <w:rFonts w:eastAsiaTheme="minorEastAsia"/>
              <w:color w:val="auto"/>
              <w:szCs w:val="20"/>
              <w:lang w:val="pt-PT" w:eastAsia="fr-FR"/>
            </w:rPr>
            <w:t>s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, o consumo de 4,5 l/100 km (em ciclo misto) e as emissões de 117 g/km de CO</w:t>
          </w:r>
          <w:r w:rsidRPr="00A82252">
            <w:rPr>
              <w:rFonts w:eastAsiaTheme="minorEastAsia"/>
              <w:color w:val="auto"/>
              <w:szCs w:val="20"/>
              <w:vertAlign w:val="subscript"/>
              <w:lang w:val="pt-PT" w:eastAsia="fr-FR"/>
            </w:rPr>
            <w:t>2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.</w:t>
          </w:r>
          <w:r w:rsidR="007F78D7">
            <w:rPr>
              <w:rFonts w:eastAsiaTheme="minorEastAsia"/>
              <w:color w:val="auto"/>
              <w:szCs w:val="20"/>
              <w:lang w:val="pt-PT" w:eastAsia="fr-FR"/>
            </w:rPr>
            <w:t xml:space="preserve"> Com este bloco, o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Renault Talisman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está disponível a partir de 41.750 € (mais 1460 € que a </w:t>
          </w:r>
          <w:r w:rsidR="007F78D7">
            <w:rPr>
              <w:rFonts w:eastAsiaTheme="minorEastAsia"/>
              <w:color w:val="auto"/>
              <w:szCs w:val="20"/>
              <w:lang w:val="pt-PT" w:eastAsia="fr-FR"/>
            </w:rPr>
            <w:t>berlina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). </w:t>
          </w:r>
        </w:p>
        <w:p w14:paraId="737DD563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</w:p>
        <w:p w14:paraId="3D703CB6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BR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BR" w:eastAsia="fr-FR"/>
            </w:rPr>
            <w:t>O INCONTORNÁVEL MOTOR ENERGY dCi 130</w:t>
          </w:r>
        </w:p>
        <w:p w14:paraId="77630752" w14:textId="77777777" w:rsidR="007F78D7" w:rsidRDefault="007F78D7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BR" w:eastAsia="fr-FR"/>
            </w:rPr>
          </w:pPr>
        </w:p>
        <w:p w14:paraId="15D5F4CD" w14:textId="32E30735" w:rsidR="00A82252" w:rsidRPr="00A82252" w:rsidRDefault="007F78D7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BR" w:eastAsia="fr-FR"/>
            </w:rPr>
            <w:t xml:space="preserve">O </w:t>
          </w:r>
          <w:r w:rsidR="00A82252" w:rsidRPr="00A82252">
            <w:rPr>
              <w:rFonts w:eastAsiaTheme="minorEastAsia"/>
              <w:color w:val="auto"/>
              <w:szCs w:val="20"/>
              <w:lang w:val="pt-BR" w:eastAsia="fr-FR"/>
            </w:rPr>
            <w:t>Renault Talisman Sport Tourer também chega ao mercado nacional com a motorização 1.6 dCi 130. O bloco é referência no seu segmento de potência, não apenas pelas tecnologias que incorpora</w:t>
          </w:r>
          <w:r w:rsidR="002B6F8E">
            <w:rPr>
              <w:rFonts w:eastAsiaTheme="minorEastAsia"/>
              <w:color w:val="auto"/>
              <w:szCs w:val="20"/>
              <w:lang w:val="pt-BR" w:eastAsia="fr-FR"/>
            </w:rPr>
            <w:t xml:space="preserve"> -</w:t>
          </w:r>
          <w:r w:rsidR="00A82252" w:rsidRPr="00A82252">
            <w:rPr>
              <w:rFonts w:eastAsiaTheme="minorEastAsia"/>
              <w:color w:val="auto"/>
              <w:szCs w:val="20"/>
              <w:lang w:val="pt-BR" w:eastAsia="fr-FR"/>
            </w:rPr>
            <w:t xml:space="preserve"> </w:t>
          </w:r>
          <w:r w:rsidR="002B6F8E">
            <w:rPr>
              <w:rFonts w:eastAsiaTheme="minorEastAsia"/>
              <w:color w:val="auto"/>
              <w:szCs w:val="20"/>
              <w:lang w:val="pt-BR" w:eastAsia="fr-FR"/>
            </w:rPr>
            <w:t xml:space="preserve">várias delas directamente obtidas a partir da experiência da Renault na Fórmula 1 -, </w:t>
          </w:r>
          <w:r w:rsidR="00A82252" w:rsidRPr="00A82252">
            <w:rPr>
              <w:rFonts w:eastAsiaTheme="minorEastAsia"/>
              <w:color w:val="auto"/>
              <w:szCs w:val="20"/>
              <w:lang w:val="pt-BR" w:eastAsia="fr-FR"/>
            </w:rPr>
            <w:t xml:space="preserve">mas também pelos valores de performances e de consumos que reivindica. Com 130 cavalos de potência e 320 Nm de binário disponível a partir das 1750 rpm, este motor apresenta um consumo de 4,0l/100 km e emissões de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CO</w:t>
          </w:r>
          <w:r w:rsidR="00A82252" w:rsidRPr="00A82252">
            <w:rPr>
              <w:rFonts w:eastAsiaTheme="minorEastAsia"/>
              <w:color w:val="auto"/>
              <w:szCs w:val="20"/>
              <w:vertAlign w:val="subscript"/>
              <w:lang w:val="pt-PT" w:eastAsia="fr-FR"/>
            </w:rPr>
            <w:t>2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de 106 g/km. Um bloco que alia a eficiência energética, a um elevado prazer de condução e que está disponível com uma caixa manual de seis velocidades ou com uma caixa automática de dupla embraiagem EDC de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6 velocidades. Com este motor, o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Talisman Sport </w:t>
          </w:r>
          <w:proofErr w:type="spellStart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é comercializado a partir de 36.070 €.</w:t>
          </w:r>
        </w:p>
        <w:p w14:paraId="4C1D186A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133E8057" w14:textId="7A22BD42" w:rsid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O COMPROVADO MOTOR ENERGY dCi 110</w:t>
          </w:r>
        </w:p>
        <w:p w14:paraId="21C3987F" w14:textId="77777777" w:rsidR="007F78D7" w:rsidRPr="00A82252" w:rsidRDefault="007F78D7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5FCE374F" w14:textId="2E8DF684" w:rsidR="00A82252" w:rsidRPr="00A82252" w:rsidRDefault="007F78D7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O comprovado motor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1.5 dCi 110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também está disponível no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Renault Talisman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 Sport </w:t>
          </w:r>
          <w:proofErr w:type="spellStart"/>
          <w:r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>. Com 110 cavalos de potência e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260 Nm de binário, disponível a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partir das 1750 rpm, 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>anuncia consumos de 3,7l/100km (em ciclo misto) e emissões de 98g de CO</w:t>
          </w:r>
          <w:r w:rsidR="00A82252" w:rsidRPr="00A82252">
            <w:rPr>
              <w:rFonts w:eastAsiaTheme="minorEastAsia"/>
              <w:color w:val="auto"/>
              <w:szCs w:val="20"/>
              <w:vertAlign w:val="subscript"/>
              <w:lang w:val="pt-PT" w:eastAsia="fr-FR"/>
            </w:rPr>
            <w:t>2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/km. Com este bloco, a carrinha do segmento D da Renault pode ser adquirida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</w:t>
          </w:r>
          <w:r>
            <w:rPr>
              <w:rFonts w:eastAsiaTheme="minorEastAsia"/>
              <w:color w:val="auto"/>
              <w:szCs w:val="20"/>
              <w:lang w:val="pt-PT" w:eastAsia="fr-FR"/>
            </w:rPr>
            <w:t>a partir de</w:t>
          </w:r>
          <w:r w:rsidR="00A82252"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33.830€.</w:t>
          </w:r>
        </w:p>
        <w:p w14:paraId="052CCA43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25829C8" w14:textId="64508F44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Uma referência, ainda, para o motor a gasolina Energy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TCe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200. Com 200 cavalos de potência, está associado à caixa automática EDC de dupl</w:t>
          </w:r>
          <w:r w:rsidR="002C60B3">
            <w:rPr>
              <w:rFonts w:eastAsiaTheme="minorEastAsia"/>
              <w:color w:val="auto"/>
              <w:szCs w:val="20"/>
              <w:lang w:val="pt-PT" w:eastAsia="fr-FR"/>
            </w:rPr>
            <w:t>a embraiagem e 7 velocidades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.</w:t>
          </w:r>
          <w:r w:rsidR="002C60B3">
            <w:rPr>
              <w:rFonts w:eastAsiaTheme="minorEastAsia"/>
              <w:color w:val="auto"/>
              <w:szCs w:val="20"/>
              <w:lang w:val="pt-PT" w:eastAsia="fr-FR"/>
            </w:rPr>
            <w:t xml:space="preserve"> A chegada ao mercado está prevista para o Verão deste ano.</w:t>
          </w:r>
        </w:p>
        <w:p w14:paraId="2B47B566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906D86D" w14:textId="256F19E7" w:rsidR="00A82252" w:rsidRDefault="00A82252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b/>
              <w:color w:val="auto"/>
              <w:szCs w:val="20"/>
              <w:lang w:val="pt-PT" w:eastAsia="fr-FR"/>
            </w:rPr>
            <w:t>5 ANOS DE GARANTIA RENAULT</w:t>
          </w:r>
          <w:r w:rsidR="003C617E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</w:t>
          </w:r>
          <w:r w:rsidR="002B6F8E">
            <w:rPr>
              <w:rFonts w:eastAsiaTheme="minorEastAsia"/>
              <w:b/>
              <w:color w:val="auto"/>
              <w:szCs w:val="20"/>
              <w:lang w:val="pt-PT" w:eastAsia="fr-FR"/>
            </w:rPr>
            <w:t>E</w:t>
          </w:r>
          <w:r w:rsidR="003C617E">
            <w:rPr>
              <w:rFonts w:eastAsiaTheme="minorEastAsia"/>
              <w:b/>
              <w:color w:val="auto"/>
              <w:szCs w:val="20"/>
              <w:lang w:val="pt-PT" w:eastAsia="fr-FR"/>
            </w:rPr>
            <w:t xml:space="preserve"> COMERCIALIZAÇÃO EM JUNHO</w:t>
          </w:r>
        </w:p>
        <w:p w14:paraId="4D64DCEF" w14:textId="77777777" w:rsidR="002C60B3" w:rsidRPr="00A82252" w:rsidRDefault="002C60B3" w:rsidP="00A82252">
          <w:pPr>
            <w:spacing w:after="0" w:line="360" w:lineRule="auto"/>
            <w:rPr>
              <w:rFonts w:eastAsiaTheme="minorEastAsia"/>
              <w:b/>
              <w:color w:val="auto"/>
              <w:szCs w:val="20"/>
              <w:lang w:val="pt-PT" w:eastAsia="fr-FR"/>
            </w:rPr>
          </w:pPr>
        </w:p>
        <w:p w14:paraId="16A9CDA7" w14:textId="798F3960" w:rsid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Por últ</w:t>
          </w:r>
          <w:r w:rsidR="002C60B3">
            <w:rPr>
              <w:rFonts w:eastAsiaTheme="minorEastAsia"/>
              <w:color w:val="auto"/>
              <w:szCs w:val="20"/>
              <w:lang w:val="pt-PT" w:eastAsia="fr-FR"/>
            </w:rPr>
            <w:t xml:space="preserve">imo, mas não menos importante: o </w:t>
          </w:r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Talisman Sport </w:t>
          </w:r>
          <w:proofErr w:type="spellStart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 w:rsidRPr="00A82252">
            <w:rPr>
              <w:rFonts w:eastAsiaTheme="minorEastAsia"/>
              <w:color w:val="auto"/>
              <w:szCs w:val="20"/>
              <w:lang w:val="pt-PT" w:eastAsia="fr-FR"/>
            </w:rPr>
            <w:t xml:space="preserve"> beneficia da garantia de 5 anos Renault ou 100.000 km. </w:t>
          </w:r>
        </w:p>
        <w:p w14:paraId="6B18AA78" w14:textId="77777777" w:rsidR="003C617E" w:rsidRDefault="003C617E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28E0A6B" w14:textId="35215FC0" w:rsidR="003C617E" w:rsidRPr="003C617E" w:rsidRDefault="003C617E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 xml:space="preserve">O Talisman Sport </w:t>
          </w:r>
          <w:proofErr w:type="spellStart"/>
          <w:r>
            <w:rPr>
              <w:rFonts w:eastAsiaTheme="minorEastAsia"/>
              <w:color w:val="auto"/>
              <w:szCs w:val="20"/>
              <w:lang w:val="pt-PT" w:eastAsia="fr-FR"/>
            </w:rPr>
            <w:t>Tourer</w:t>
          </w:r>
          <w:proofErr w:type="spellEnd"/>
          <w:r>
            <w:rPr>
              <w:rFonts w:eastAsiaTheme="minorEastAsia"/>
              <w:color w:val="auto"/>
              <w:szCs w:val="20"/>
              <w:lang w:val="pt-PT" w:eastAsia="fr-FR"/>
            </w:rPr>
            <w:t>, bem como a berlina Talisman, chegarão ao mercado Português no próximo dia 3 de Junho.</w:t>
          </w:r>
        </w:p>
        <w:p w14:paraId="0B43437B" w14:textId="77777777" w:rsidR="00A82252" w:rsidRPr="00A82252" w:rsidRDefault="00A82252" w:rsidP="00A82252">
          <w:pPr>
            <w:spacing w:after="0" w:line="360" w:lineRule="auto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01469EB9" w14:textId="77777777" w:rsidR="0085366C" w:rsidRDefault="0085366C" w:rsidP="003A0DE0">
          <w:pPr>
            <w:spacing w:after="0" w:line="360" w:lineRule="auto"/>
            <w:rPr>
              <w:rFonts w:eastAsiaTheme="minorEastAsia"/>
              <w:color w:val="auto"/>
              <w:szCs w:val="20"/>
              <w:lang w:val="pt-BR" w:eastAsia="fr-FR"/>
            </w:rPr>
          </w:pPr>
        </w:p>
        <w:p w14:paraId="09919C0F" w14:textId="13BEBFF1" w:rsidR="005E7E84" w:rsidRDefault="005E7E84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0CC7DB2B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A2FBDFC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449863AF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5350312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DC3A2DA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54B72D0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4A808BE0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4082E2F2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8493E32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CE3EDAA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F216302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EE00BCE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431D3FF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69EC8B6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0486B753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F33B063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  <w:bookmarkStart w:id="0" w:name="_GoBack"/>
          <w:bookmarkEnd w:id="0"/>
        </w:p>
        <w:p w14:paraId="3D029983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27C7FE5F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E765CCD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5DD2F997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01BDFCE3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709B3A92" w14:textId="77777777" w:rsidR="007A60C9" w:rsidRDefault="007A60C9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321CA8AB" w14:textId="77777777" w:rsidR="005E7E84" w:rsidRDefault="005E7E84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</w:p>
        <w:p w14:paraId="6C5A9D4D" w14:textId="7770C728" w:rsidR="008C64B8" w:rsidRPr="008C64B8" w:rsidRDefault="005E7E84" w:rsidP="008C64B8">
          <w:pPr>
            <w:spacing w:after="0" w:line="360" w:lineRule="auto"/>
            <w:jc w:val="left"/>
            <w:rPr>
              <w:rFonts w:eastAsiaTheme="minorEastAsia"/>
              <w:color w:val="auto"/>
              <w:szCs w:val="20"/>
              <w:lang w:val="pt-PT" w:eastAsia="fr-FR"/>
            </w:rPr>
          </w:pPr>
          <w:r>
            <w:rPr>
              <w:rFonts w:eastAsiaTheme="minorEastAsia"/>
              <w:color w:val="auto"/>
              <w:szCs w:val="20"/>
              <w:lang w:val="pt-PT" w:eastAsia="fr-FR"/>
            </w:rPr>
            <w:t>C</w:t>
          </w:r>
          <w:r w:rsidR="008C64B8" w:rsidRPr="008C64B8">
            <w:rPr>
              <w:rFonts w:eastAsiaTheme="minorEastAsia"/>
              <w:color w:val="auto"/>
              <w:szCs w:val="20"/>
              <w:lang w:val="pt-PT" w:eastAsia="fr-FR"/>
            </w:rPr>
            <w:t>ontacto Assessora de Imprensa: Ana Gil: +351 21 836 10 12</w:t>
          </w:r>
        </w:p>
        <w:p w14:paraId="52DCBB69" w14:textId="181D29BD" w:rsidR="009A463A" w:rsidRPr="005E7E84" w:rsidRDefault="008C64B8" w:rsidP="008C64B8">
          <w:pPr>
            <w:spacing w:after="0" w:line="360" w:lineRule="auto"/>
            <w:jc w:val="left"/>
          </w:pPr>
          <w:r w:rsidRPr="008C64B8">
            <w:rPr>
              <w:rFonts w:eastAsiaTheme="minorEastAsia"/>
              <w:color w:val="auto"/>
              <w:szCs w:val="20"/>
              <w:lang w:eastAsia="fr-FR"/>
            </w:rPr>
            <w:t>Sites Internet: www.renault.pt - www.media.renault.com</w:t>
          </w:r>
        </w:p>
      </w:sdtContent>
    </w:sdt>
    <w:sectPr w:rsidR="009A463A" w:rsidRPr="005E7E84" w:rsidSect="00685548">
      <w:footerReference w:type="default" r:id="rId8"/>
      <w:headerReference w:type="first" r:id="rId9"/>
      <w:pgSz w:w="11900" w:h="16840"/>
      <w:pgMar w:top="993" w:right="701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FB2E" w14:textId="77777777" w:rsidR="00B244B7" w:rsidRDefault="00B244B7" w:rsidP="00E81BF0">
      <w:r>
        <w:separator/>
      </w:r>
    </w:p>
  </w:endnote>
  <w:endnote w:type="continuationSeparator" w:id="0">
    <w:p w14:paraId="02DA8D73" w14:textId="77777777" w:rsidR="00B244B7" w:rsidRDefault="00B244B7" w:rsidP="00E81BF0">
      <w:r>
        <w:continuationSeparator/>
      </w:r>
    </w:p>
  </w:endnote>
  <w:endnote w:type="continuationNotice" w:id="1">
    <w:p w14:paraId="32BA5BEC" w14:textId="77777777" w:rsidR="00B244B7" w:rsidRDefault="00B244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7CAF" w14:textId="77777777" w:rsidR="00951AF5" w:rsidRDefault="00951AF5" w:rsidP="005D114A">
    <w:pPr>
      <w:pStyle w:val="Rodap"/>
    </w:pPr>
  </w:p>
  <w:p w14:paraId="40480AA9" w14:textId="77777777" w:rsidR="00951AF5" w:rsidRDefault="00951AF5" w:rsidP="00E81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C06B" w14:textId="77777777" w:rsidR="00B244B7" w:rsidRDefault="00B244B7" w:rsidP="00E81BF0">
      <w:r>
        <w:separator/>
      </w:r>
    </w:p>
  </w:footnote>
  <w:footnote w:type="continuationSeparator" w:id="0">
    <w:p w14:paraId="15668A29" w14:textId="77777777" w:rsidR="00B244B7" w:rsidRDefault="00B244B7" w:rsidP="00E81BF0">
      <w:r>
        <w:continuationSeparator/>
      </w:r>
    </w:p>
  </w:footnote>
  <w:footnote w:type="continuationNotice" w:id="1">
    <w:p w14:paraId="3827F4FD" w14:textId="77777777" w:rsidR="00B244B7" w:rsidRDefault="00B244B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E563" w14:textId="77777777" w:rsidR="00951AF5" w:rsidRDefault="00951AF5">
    <w:pPr>
      <w:pStyle w:val="Cabealho"/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987D0E" wp14:editId="29024ED0">
              <wp:simplePos x="0" y="0"/>
              <wp:positionH relativeFrom="page">
                <wp:posOffset>428625</wp:posOffset>
              </wp:positionH>
              <wp:positionV relativeFrom="page">
                <wp:posOffset>866775</wp:posOffset>
              </wp:positionV>
              <wp:extent cx="2657475" cy="10763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65BBF" w14:textId="77777777" w:rsidR="00951AF5" w:rsidRPr="00804C80" w:rsidRDefault="00951AF5" w:rsidP="00F14B53">
                          <w:pPr>
                            <w:pStyle w:val="PRESSRELEASECONTACTTEXT"/>
                          </w:pPr>
                          <w:proofErr w:type="spellStart"/>
                          <w:r>
                            <w:t>Comunicado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Imprensa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987D0E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left:0;text-align:left;margin-left:33.75pt;margin-top:68.25pt;width:209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" filled="f" stroked="f">
              <v:textbox>
                <w:txbxContent>
                  <w:p w14:paraId="1A365BBF" w14:textId="77777777" w:rsidR="00951AF5" w:rsidRPr="00804C80" w:rsidRDefault="00951AF5" w:rsidP="00F14B53">
                    <w:pPr>
                      <w:pStyle w:val="PRESSRELEASECONTACTTEXT"/>
                    </w:pPr>
                    <w:proofErr w:type="spellStart"/>
                    <w:r>
                      <w:t>Comunicado</w:t>
                    </w:r>
                    <w:proofErr w:type="spellEnd"/>
                    <w:r>
                      <w:t xml:space="preserve"> de Imprensa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  <w:lang w:val="en-US"/>
      </w:rPr>
      <w:drawing>
        <wp:anchor distT="0" distB="0" distL="114300" distR="114300" simplePos="0" relativeHeight="251671552" behindDoc="0" locked="0" layoutInCell="1" allowOverlap="1" wp14:anchorId="58965B66" wp14:editId="1B3D5018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426210" cy="432435"/>
          <wp:effectExtent l="0" t="0" r="2540" b="5715"/>
          <wp:wrapSquare wrapText="bothSides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_RENAULT LOGO_english tagline_positive_RGB_V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31"/>
    <w:multiLevelType w:val="hybridMultilevel"/>
    <w:tmpl w:val="0854C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113D"/>
    <w:multiLevelType w:val="hybridMultilevel"/>
    <w:tmpl w:val="38FA24EE"/>
    <w:lvl w:ilvl="0" w:tplc="E7740744">
      <w:start w:val="4"/>
      <w:numFmt w:val="bullet"/>
      <w:lvlText w:val="-"/>
      <w:lvlJc w:val="left"/>
      <w:pPr>
        <w:ind w:left="250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2" w15:restartNumberingAfterBreak="0">
    <w:nsid w:val="193B28FE"/>
    <w:multiLevelType w:val="hybridMultilevel"/>
    <w:tmpl w:val="C14625CA"/>
    <w:lvl w:ilvl="0" w:tplc="6456BC0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D7510E"/>
    <w:multiLevelType w:val="multilevel"/>
    <w:tmpl w:val="991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B2A90"/>
    <w:multiLevelType w:val="hybridMultilevel"/>
    <w:tmpl w:val="BC0210EE"/>
    <w:lvl w:ilvl="0" w:tplc="5C7428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048D0"/>
    <w:multiLevelType w:val="hybridMultilevel"/>
    <w:tmpl w:val="3DA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228B"/>
    <w:multiLevelType w:val="hybridMultilevel"/>
    <w:tmpl w:val="CBCC0CD0"/>
    <w:lvl w:ilvl="0" w:tplc="6456BC0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660252F"/>
    <w:multiLevelType w:val="hybridMultilevel"/>
    <w:tmpl w:val="4A94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A243B"/>
    <w:multiLevelType w:val="multilevel"/>
    <w:tmpl w:val="2E9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C1A54"/>
    <w:multiLevelType w:val="hybridMultilevel"/>
    <w:tmpl w:val="C0924A68"/>
    <w:lvl w:ilvl="0" w:tplc="C64E28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C3CFD"/>
    <w:multiLevelType w:val="hybridMultilevel"/>
    <w:tmpl w:val="F8EADC5C"/>
    <w:lvl w:ilvl="0" w:tplc="0409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1" w15:restartNumberingAfterBreak="0">
    <w:nsid w:val="79F2796A"/>
    <w:multiLevelType w:val="hybridMultilevel"/>
    <w:tmpl w:val="57328CFA"/>
    <w:lvl w:ilvl="0" w:tplc="C64E28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20AFD"/>
    <w:multiLevelType w:val="hybridMultilevel"/>
    <w:tmpl w:val="6B3069E6"/>
    <w:lvl w:ilvl="0" w:tplc="E7BE19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47"/>
    <w:rsid w:val="00001D39"/>
    <w:rsid w:val="00002FD3"/>
    <w:rsid w:val="00004454"/>
    <w:rsid w:val="00005182"/>
    <w:rsid w:val="000130D6"/>
    <w:rsid w:val="00014A77"/>
    <w:rsid w:val="00031336"/>
    <w:rsid w:val="00031DFE"/>
    <w:rsid w:val="00034A5B"/>
    <w:rsid w:val="000436F4"/>
    <w:rsid w:val="000514B8"/>
    <w:rsid w:val="000541BF"/>
    <w:rsid w:val="000607A2"/>
    <w:rsid w:val="00083959"/>
    <w:rsid w:val="0008541D"/>
    <w:rsid w:val="000869D5"/>
    <w:rsid w:val="0009756F"/>
    <w:rsid w:val="000976B6"/>
    <w:rsid w:val="000A6A07"/>
    <w:rsid w:val="000B15CC"/>
    <w:rsid w:val="000C1298"/>
    <w:rsid w:val="000C4DD0"/>
    <w:rsid w:val="000F356D"/>
    <w:rsid w:val="00101832"/>
    <w:rsid w:val="001071D6"/>
    <w:rsid w:val="001113DF"/>
    <w:rsid w:val="00123C68"/>
    <w:rsid w:val="00152E48"/>
    <w:rsid w:val="00153E18"/>
    <w:rsid w:val="00154351"/>
    <w:rsid w:val="00154DA9"/>
    <w:rsid w:val="00161974"/>
    <w:rsid w:val="001632E0"/>
    <w:rsid w:val="00176A4A"/>
    <w:rsid w:val="001836EA"/>
    <w:rsid w:val="00187172"/>
    <w:rsid w:val="00194FF4"/>
    <w:rsid w:val="001A6618"/>
    <w:rsid w:val="001B1E0F"/>
    <w:rsid w:val="001B251E"/>
    <w:rsid w:val="001B47E4"/>
    <w:rsid w:val="001D1B7E"/>
    <w:rsid w:val="001D3F96"/>
    <w:rsid w:val="001D756C"/>
    <w:rsid w:val="001E02E3"/>
    <w:rsid w:val="001E696A"/>
    <w:rsid w:val="001F0E5A"/>
    <w:rsid w:val="001F38B4"/>
    <w:rsid w:val="001F4F49"/>
    <w:rsid w:val="00201451"/>
    <w:rsid w:val="00204D9E"/>
    <w:rsid w:val="002065DF"/>
    <w:rsid w:val="002122FF"/>
    <w:rsid w:val="00226C30"/>
    <w:rsid w:val="00234A22"/>
    <w:rsid w:val="00244BE2"/>
    <w:rsid w:val="00247107"/>
    <w:rsid w:val="002512B6"/>
    <w:rsid w:val="00254240"/>
    <w:rsid w:val="0025579B"/>
    <w:rsid w:val="00260E13"/>
    <w:rsid w:val="00276D3E"/>
    <w:rsid w:val="00277583"/>
    <w:rsid w:val="00280E63"/>
    <w:rsid w:val="00282784"/>
    <w:rsid w:val="00282E6C"/>
    <w:rsid w:val="00283B80"/>
    <w:rsid w:val="002A095A"/>
    <w:rsid w:val="002A3935"/>
    <w:rsid w:val="002B6481"/>
    <w:rsid w:val="002B6F8E"/>
    <w:rsid w:val="002C0616"/>
    <w:rsid w:val="002C37C7"/>
    <w:rsid w:val="002C60B3"/>
    <w:rsid w:val="002C7AF0"/>
    <w:rsid w:val="002D5605"/>
    <w:rsid w:val="002D7E06"/>
    <w:rsid w:val="002D7F58"/>
    <w:rsid w:val="002E183B"/>
    <w:rsid w:val="002F140D"/>
    <w:rsid w:val="002F1E49"/>
    <w:rsid w:val="00303A19"/>
    <w:rsid w:val="00312360"/>
    <w:rsid w:val="00315049"/>
    <w:rsid w:val="00327B28"/>
    <w:rsid w:val="003328BE"/>
    <w:rsid w:val="00333742"/>
    <w:rsid w:val="0033393F"/>
    <w:rsid w:val="00337E52"/>
    <w:rsid w:val="00350FEF"/>
    <w:rsid w:val="003537C6"/>
    <w:rsid w:val="00354FFC"/>
    <w:rsid w:val="00361FD0"/>
    <w:rsid w:val="00362077"/>
    <w:rsid w:val="00370D89"/>
    <w:rsid w:val="00371594"/>
    <w:rsid w:val="0038046B"/>
    <w:rsid w:val="0038255F"/>
    <w:rsid w:val="0038315A"/>
    <w:rsid w:val="00394D88"/>
    <w:rsid w:val="003958E4"/>
    <w:rsid w:val="003959D8"/>
    <w:rsid w:val="00396E2B"/>
    <w:rsid w:val="003A0DE0"/>
    <w:rsid w:val="003A1331"/>
    <w:rsid w:val="003A7667"/>
    <w:rsid w:val="003B280B"/>
    <w:rsid w:val="003B6688"/>
    <w:rsid w:val="003B7115"/>
    <w:rsid w:val="003B721D"/>
    <w:rsid w:val="003C1C02"/>
    <w:rsid w:val="003C617E"/>
    <w:rsid w:val="003D01E7"/>
    <w:rsid w:val="003D445F"/>
    <w:rsid w:val="003E3200"/>
    <w:rsid w:val="003E328A"/>
    <w:rsid w:val="003E420E"/>
    <w:rsid w:val="003E7809"/>
    <w:rsid w:val="003F4CBC"/>
    <w:rsid w:val="003F6EEF"/>
    <w:rsid w:val="003F7860"/>
    <w:rsid w:val="00401AD5"/>
    <w:rsid w:val="0040554A"/>
    <w:rsid w:val="00410AAF"/>
    <w:rsid w:val="00411826"/>
    <w:rsid w:val="00411DBF"/>
    <w:rsid w:val="004178B3"/>
    <w:rsid w:val="00425E3D"/>
    <w:rsid w:val="00427059"/>
    <w:rsid w:val="00427734"/>
    <w:rsid w:val="00432EBB"/>
    <w:rsid w:val="00450920"/>
    <w:rsid w:val="00456C12"/>
    <w:rsid w:val="00460B0D"/>
    <w:rsid w:val="00465F84"/>
    <w:rsid w:val="004708F8"/>
    <w:rsid w:val="00471051"/>
    <w:rsid w:val="004723D4"/>
    <w:rsid w:val="00476003"/>
    <w:rsid w:val="00485D67"/>
    <w:rsid w:val="0049265C"/>
    <w:rsid w:val="004940D1"/>
    <w:rsid w:val="00494527"/>
    <w:rsid w:val="004976E1"/>
    <w:rsid w:val="004B1D06"/>
    <w:rsid w:val="004B5B2D"/>
    <w:rsid w:val="004B77A1"/>
    <w:rsid w:val="004B7F0E"/>
    <w:rsid w:val="004D0F15"/>
    <w:rsid w:val="004D27C9"/>
    <w:rsid w:val="004F64AD"/>
    <w:rsid w:val="00517D9C"/>
    <w:rsid w:val="00517F37"/>
    <w:rsid w:val="00531767"/>
    <w:rsid w:val="00536D47"/>
    <w:rsid w:val="00537128"/>
    <w:rsid w:val="00542F93"/>
    <w:rsid w:val="005473F0"/>
    <w:rsid w:val="005508A4"/>
    <w:rsid w:val="005579F3"/>
    <w:rsid w:val="00565224"/>
    <w:rsid w:val="0056703D"/>
    <w:rsid w:val="00575F77"/>
    <w:rsid w:val="00581495"/>
    <w:rsid w:val="00583605"/>
    <w:rsid w:val="00583FDF"/>
    <w:rsid w:val="0058416E"/>
    <w:rsid w:val="00594788"/>
    <w:rsid w:val="005978AF"/>
    <w:rsid w:val="00597BFA"/>
    <w:rsid w:val="005A224C"/>
    <w:rsid w:val="005A3C9C"/>
    <w:rsid w:val="005B2627"/>
    <w:rsid w:val="005B3D1B"/>
    <w:rsid w:val="005C60C0"/>
    <w:rsid w:val="005D114A"/>
    <w:rsid w:val="005D7B90"/>
    <w:rsid w:val="005E2B00"/>
    <w:rsid w:val="005E7E84"/>
    <w:rsid w:val="005F1CD5"/>
    <w:rsid w:val="005F50C8"/>
    <w:rsid w:val="00600A12"/>
    <w:rsid w:val="00607F47"/>
    <w:rsid w:val="006121D4"/>
    <w:rsid w:val="00617DB0"/>
    <w:rsid w:val="00625B7C"/>
    <w:rsid w:val="00631D8A"/>
    <w:rsid w:val="00632F45"/>
    <w:rsid w:val="0063537E"/>
    <w:rsid w:val="0064056A"/>
    <w:rsid w:val="00642948"/>
    <w:rsid w:val="0064392C"/>
    <w:rsid w:val="00643B51"/>
    <w:rsid w:val="00654324"/>
    <w:rsid w:val="0065681F"/>
    <w:rsid w:val="00660FA4"/>
    <w:rsid w:val="0066687D"/>
    <w:rsid w:val="00670A0A"/>
    <w:rsid w:val="00672EF3"/>
    <w:rsid w:val="00673DCD"/>
    <w:rsid w:val="006750A1"/>
    <w:rsid w:val="006813BA"/>
    <w:rsid w:val="00685548"/>
    <w:rsid w:val="0068621D"/>
    <w:rsid w:val="006A008F"/>
    <w:rsid w:val="006B3F75"/>
    <w:rsid w:val="006B4A5F"/>
    <w:rsid w:val="006C7520"/>
    <w:rsid w:val="006E4714"/>
    <w:rsid w:val="006E7A34"/>
    <w:rsid w:val="00704022"/>
    <w:rsid w:val="007201C3"/>
    <w:rsid w:val="007252CC"/>
    <w:rsid w:val="00726476"/>
    <w:rsid w:val="00733F8B"/>
    <w:rsid w:val="00736365"/>
    <w:rsid w:val="00737340"/>
    <w:rsid w:val="0074096B"/>
    <w:rsid w:val="00747E1B"/>
    <w:rsid w:val="00751856"/>
    <w:rsid w:val="00754832"/>
    <w:rsid w:val="007632A9"/>
    <w:rsid w:val="00767F6A"/>
    <w:rsid w:val="007803A5"/>
    <w:rsid w:val="007814BB"/>
    <w:rsid w:val="007827AF"/>
    <w:rsid w:val="00783139"/>
    <w:rsid w:val="00793B34"/>
    <w:rsid w:val="007A0A2D"/>
    <w:rsid w:val="007A5174"/>
    <w:rsid w:val="007A60C9"/>
    <w:rsid w:val="007B10AD"/>
    <w:rsid w:val="007C3A79"/>
    <w:rsid w:val="007C443D"/>
    <w:rsid w:val="007E3520"/>
    <w:rsid w:val="007F78D7"/>
    <w:rsid w:val="00800347"/>
    <w:rsid w:val="00804C80"/>
    <w:rsid w:val="00806744"/>
    <w:rsid w:val="00811F0F"/>
    <w:rsid w:val="00813E66"/>
    <w:rsid w:val="008145E8"/>
    <w:rsid w:val="00820441"/>
    <w:rsid w:val="00837B52"/>
    <w:rsid w:val="00840DEB"/>
    <w:rsid w:val="00841BC0"/>
    <w:rsid w:val="008452B9"/>
    <w:rsid w:val="0085366C"/>
    <w:rsid w:val="0085666E"/>
    <w:rsid w:val="00863A2E"/>
    <w:rsid w:val="00864FA1"/>
    <w:rsid w:val="00872D68"/>
    <w:rsid w:val="00874D99"/>
    <w:rsid w:val="008750AE"/>
    <w:rsid w:val="00885E33"/>
    <w:rsid w:val="00891137"/>
    <w:rsid w:val="00897D66"/>
    <w:rsid w:val="008A7DE8"/>
    <w:rsid w:val="008B7D43"/>
    <w:rsid w:val="008C64B8"/>
    <w:rsid w:val="008D1D2B"/>
    <w:rsid w:val="008E5A83"/>
    <w:rsid w:val="008E7CDD"/>
    <w:rsid w:val="008F6932"/>
    <w:rsid w:val="00901B31"/>
    <w:rsid w:val="00904D92"/>
    <w:rsid w:val="00906009"/>
    <w:rsid w:val="00911D3E"/>
    <w:rsid w:val="0091756E"/>
    <w:rsid w:val="0092481B"/>
    <w:rsid w:val="00925F40"/>
    <w:rsid w:val="009334DF"/>
    <w:rsid w:val="009355FF"/>
    <w:rsid w:val="00944A44"/>
    <w:rsid w:val="00946EFF"/>
    <w:rsid w:val="009476C3"/>
    <w:rsid w:val="009516F5"/>
    <w:rsid w:val="00951AF5"/>
    <w:rsid w:val="00951EF9"/>
    <w:rsid w:val="00961438"/>
    <w:rsid w:val="0096540F"/>
    <w:rsid w:val="00966297"/>
    <w:rsid w:val="00966B17"/>
    <w:rsid w:val="00972B47"/>
    <w:rsid w:val="0098467F"/>
    <w:rsid w:val="00994983"/>
    <w:rsid w:val="009A463A"/>
    <w:rsid w:val="009A7870"/>
    <w:rsid w:val="009B0D8F"/>
    <w:rsid w:val="009D1869"/>
    <w:rsid w:val="009D3C93"/>
    <w:rsid w:val="009D5668"/>
    <w:rsid w:val="009D638B"/>
    <w:rsid w:val="009E13C4"/>
    <w:rsid w:val="009E599B"/>
    <w:rsid w:val="00A06892"/>
    <w:rsid w:val="00A06DAA"/>
    <w:rsid w:val="00A0752A"/>
    <w:rsid w:val="00A10978"/>
    <w:rsid w:val="00A168B6"/>
    <w:rsid w:val="00A178F9"/>
    <w:rsid w:val="00A25899"/>
    <w:rsid w:val="00A27BE3"/>
    <w:rsid w:val="00A354FB"/>
    <w:rsid w:val="00A37578"/>
    <w:rsid w:val="00A377E3"/>
    <w:rsid w:val="00A4255E"/>
    <w:rsid w:val="00A45DA1"/>
    <w:rsid w:val="00A5536E"/>
    <w:rsid w:val="00A55A78"/>
    <w:rsid w:val="00A61A7F"/>
    <w:rsid w:val="00A70209"/>
    <w:rsid w:val="00A7531F"/>
    <w:rsid w:val="00A77795"/>
    <w:rsid w:val="00A80257"/>
    <w:rsid w:val="00A8107D"/>
    <w:rsid w:val="00A81E3F"/>
    <w:rsid w:val="00A82252"/>
    <w:rsid w:val="00A91B69"/>
    <w:rsid w:val="00A927A6"/>
    <w:rsid w:val="00A94D25"/>
    <w:rsid w:val="00A9547B"/>
    <w:rsid w:val="00A95A88"/>
    <w:rsid w:val="00AB06C9"/>
    <w:rsid w:val="00AB1314"/>
    <w:rsid w:val="00AB3541"/>
    <w:rsid w:val="00AC0DB7"/>
    <w:rsid w:val="00AC7C85"/>
    <w:rsid w:val="00AD05B5"/>
    <w:rsid w:val="00AD5FBB"/>
    <w:rsid w:val="00AE16D5"/>
    <w:rsid w:val="00AE1726"/>
    <w:rsid w:val="00AE7E44"/>
    <w:rsid w:val="00AF28E4"/>
    <w:rsid w:val="00AF5210"/>
    <w:rsid w:val="00B14350"/>
    <w:rsid w:val="00B228E1"/>
    <w:rsid w:val="00B244B7"/>
    <w:rsid w:val="00B3209B"/>
    <w:rsid w:val="00B337A1"/>
    <w:rsid w:val="00B371F7"/>
    <w:rsid w:val="00B44BC3"/>
    <w:rsid w:val="00B5456E"/>
    <w:rsid w:val="00B567EF"/>
    <w:rsid w:val="00B56A16"/>
    <w:rsid w:val="00B60F60"/>
    <w:rsid w:val="00B63807"/>
    <w:rsid w:val="00B70D00"/>
    <w:rsid w:val="00B73CCA"/>
    <w:rsid w:val="00B806EB"/>
    <w:rsid w:val="00B90230"/>
    <w:rsid w:val="00BA23B4"/>
    <w:rsid w:val="00BB1D8F"/>
    <w:rsid w:val="00BB3E2C"/>
    <w:rsid w:val="00BB535B"/>
    <w:rsid w:val="00BB6CDE"/>
    <w:rsid w:val="00BB6D9C"/>
    <w:rsid w:val="00BC4994"/>
    <w:rsid w:val="00BD1611"/>
    <w:rsid w:val="00BD1E0C"/>
    <w:rsid w:val="00BE075F"/>
    <w:rsid w:val="00BE5CD1"/>
    <w:rsid w:val="00BE60B0"/>
    <w:rsid w:val="00BE673B"/>
    <w:rsid w:val="00BF2313"/>
    <w:rsid w:val="00BF7E5D"/>
    <w:rsid w:val="00C15291"/>
    <w:rsid w:val="00C15A09"/>
    <w:rsid w:val="00C17CE1"/>
    <w:rsid w:val="00C227A1"/>
    <w:rsid w:val="00C246DC"/>
    <w:rsid w:val="00C26EDB"/>
    <w:rsid w:val="00C276F4"/>
    <w:rsid w:val="00C27DDE"/>
    <w:rsid w:val="00C33C88"/>
    <w:rsid w:val="00C369A5"/>
    <w:rsid w:val="00C3783B"/>
    <w:rsid w:val="00C42A3F"/>
    <w:rsid w:val="00C5318E"/>
    <w:rsid w:val="00C571E6"/>
    <w:rsid w:val="00C6661D"/>
    <w:rsid w:val="00C70C4F"/>
    <w:rsid w:val="00C71436"/>
    <w:rsid w:val="00C75BDB"/>
    <w:rsid w:val="00C8074A"/>
    <w:rsid w:val="00C82884"/>
    <w:rsid w:val="00C847B9"/>
    <w:rsid w:val="00CA5921"/>
    <w:rsid w:val="00CA732F"/>
    <w:rsid w:val="00CB0C18"/>
    <w:rsid w:val="00CC7BE7"/>
    <w:rsid w:val="00CD2977"/>
    <w:rsid w:val="00CD2D01"/>
    <w:rsid w:val="00CD3DE7"/>
    <w:rsid w:val="00CD57DF"/>
    <w:rsid w:val="00CF0166"/>
    <w:rsid w:val="00CF11C0"/>
    <w:rsid w:val="00CF5CEE"/>
    <w:rsid w:val="00D063B6"/>
    <w:rsid w:val="00D25104"/>
    <w:rsid w:val="00D4098C"/>
    <w:rsid w:val="00D42D5F"/>
    <w:rsid w:val="00D4644D"/>
    <w:rsid w:val="00D60F55"/>
    <w:rsid w:val="00D628A8"/>
    <w:rsid w:val="00D70055"/>
    <w:rsid w:val="00D720F2"/>
    <w:rsid w:val="00D73211"/>
    <w:rsid w:val="00D74158"/>
    <w:rsid w:val="00D87E43"/>
    <w:rsid w:val="00D96B06"/>
    <w:rsid w:val="00D97FFE"/>
    <w:rsid w:val="00DA65C0"/>
    <w:rsid w:val="00DA6850"/>
    <w:rsid w:val="00DC200A"/>
    <w:rsid w:val="00DC4E8D"/>
    <w:rsid w:val="00DC6F54"/>
    <w:rsid w:val="00DE106C"/>
    <w:rsid w:val="00DE33AD"/>
    <w:rsid w:val="00DE4096"/>
    <w:rsid w:val="00DE577C"/>
    <w:rsid w:val="00DF0B5C"/>
    <w:rsid w:val="00DF1887"/>
    <w:rsid w:val="00DF4410"/>
    <w:rsid w:val="00E0298A"/>
    <w:rsid w:val="00E10B40"/>
    <w:rsid w:val="00E24AC0"/>
    <w:rsid w:val="00E271A6"/>
    <w:rsid w:val="00E30ABF"/>
    <w:rsid w:val="00E40770"/>
    <w:rsid w:val="00E42824"/>
    <w:rsid w:val="00E4316D"/>
    <w:rsid w:val="00E435FD"/>
    <w:rsid w:val="00E520AF"/>
    <w:rsid w:val="00E55BD5"/>
    <w:rsid w:val="00E62096"/>
    <w:rsid w:val="00E64417"/>
    <w:rsid w:val="00E6470E"/>
    <w:rsid w:val="00E707E6"/>
    <w:rsid w:val="00E7616C"/>
    <w:rsid w:val="00E76C47"/>
    <w:rsid w:val="00E812DC"/>
    <w:rsid w:val="00E81BF0"/>
    <w:rsid w:val="00E833ED"/>
    <w:rsid w:val="00E8481C"/>
    <w:rsid w:val="00E8734E"/>
    <w:rsid w:val="00E87B13"/>
    <w:rsid w:val="00EA7FA7"/>
    <w:rsid w:val="00EB14F9"/>
    <w:rsid w:val="00EC01C4"/>
    <w:rsid w:val="00EC03A1"/>
    <w:rsid w:val="00ED22FF"/>
    <w:rsid w:val="00ED514E"/>
    <w:rsid w:val="00ED7506"/>
    <w:rsid w:val="00EE6135"/>
    <w:rsid w:val="00EE6E54"/>
    <w:rsid w:val="00F00347"/>
    <w:rsid w:val="00F10F0F"/>
    <w:rsid w:val="00F116E3"/>
    <w:rsid w:val="00F14B53"/>
    <w:rsid w:val="00F1725E"/>
    <w:rsid w:val="00F20DA5"/>
    <w:rsid w:val="00F21430"/>
    <w:rsid w:val="00F3041B"/>
    <w:rsid w:val="00F41CA0"/>
    <w:rsid w:val="00F4591E"/>
    <w:rsid w:val="00F5794F"/>
    <w:rsid w:val="00F64B73"/>
    <w:rsid w:val="00F64DF3"/>
    <w:rsid w:val="00F72E23"/>
    <w:rsid w:val="00F73B97"/>
    <w:rsid w:val="00F73C98"/>
    <w:rsid w:val="00F771B7"/>
    <w:rsid w:val="00F90718"/>
    <w:rsid w:val="00F921FA"/>
    <w:rsid w:val="00F9394C"/>
    <w:rsid w:val="00FA7299"/>
    <w:rsid w:val="00FB2F15"/>
    <w:rsid w:val="00FB3F13"/>
    <w:rsid w:val="00FC6AD8"/>
    <w:rsid w:val="00FD1E95"/>
    <w:rsid w:val="00FD7243"/>
    <w:rsid w:val="00FE146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A54F"/>
  <w14:defaultImageDpi w14:val="300"/>
  <w15:docId w15:val="{CDFA6257-B64C-4437-910E-DD64F73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paragraph" w:styleId="Cabealho1">
    <w:name w:val="heading 1"/>
    <w:basedOn w:val="Normal"/>
    <w:link w:val="Cabealho1Carter"/>
    <w:uiPriority w:val="9"/>
    <w:qFormat/>
    <w:rsid w:val="00277583"/>
    <w:pPr>
      <w:spacing w:before="100" w:beforeAutospacing="1" w:after="100" w:afterAutospacing="1"/>
      <w:jc w:val="left"/>
      <w:outlineLvl w:val="0"/>
    </w:pPr>
    <w:rPr>
      <w:rFonts w:eastAsiaTheme="minorEastAsia"/>
      <w:b/>
      <w:bCs/>
      <w:caps/>
      <w:color w:val="000000"/>
      <w:kern w:val="36"/>
      <w:sz w:val="36"/>
      <w:szCs w:val="36"/>
      <w:lang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0E63"/>
  </w:style>
  <w:style w:type="paragraph" w:styleId="Rodap">
    <w:name w:val="footer"/>
    <w:basedOn w:val="Normal"/>
    <w:link w:val="RodapCarter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Tipodeletrapredefinidodopargrafo"/>
    <w:rsid w:val="0033393F"/>
    <w:rPr>
      <w:rFonts w:ascii="Arial Narrow" w:hAnsi="Arial Narrow" w:hint="default"/>
      <w:color w:val="000000" w:themeColor="text1"/>
      <w:sz w:val="34"/>
    </w:rPr>
  </w:style>
  <w:style w:type="paragraph" w:styleId="Ttulo">
    <w:name w:val="Title"/>
    <w:aliases w:val="Headline"/>
    <w:basedOn w:val="PRESSRELEASETITLE"/>
    <w:next w:val="Normal"/>
    <w:link w:val="TtuloCarter"/>
    <w:uiPriority w:val="10"/>
    <w:qFormat/>
    <w:rsid w:val="0038255F"/>
    <w:rPr>
      <w:rFonts w:ascii="Arial" w:hAnsi="Arial"/>
      <w:sz w:val="32"/>
    </w:rPr>
  </w:style>
  <w:style w:type="character" w:customStyle="1" w:styleId="TtuloCarter">
    <w:name w:val="Título Caráter"/>
    <w:aliases w:val="Headline Caráter"/>
    <w:basedOn w:val="Tipodeletrapredefinidodopargrafo"/>
    <w:link w:val="Ttulo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elacomgrelha">
    <w:name w:val="Table Grid"/>
    <w:basedOn w:val="Tabelanorma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Tipodeletrapredefinidodopargrafo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nfaseDiscreto">
    <w:name w:val="Subtle Emphasis"/>
    <w:aliases w:val="Lead 1"/>
    <w:basedOn w:val="Tipodeletrapredefinidodopargrafo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Tipodeletrapredefinidodopargrafo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Citao">
    <w:name w:val="Quote"/>
    <w:basedOn w:val="Normal"/>
    <w:next w:val="Normal"/>
    <w:link w:val="CitaoCarter"/>
    <w:uiPriority w:val="29"/>
    <w:qFormat/>
    <w:rsid w:val="0038255F"/>
    <w:pPr>
      <w:ind w:left="709"/>
    </w:pPr>
    <w:rPr>
      <w:i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iperligao">
    <w:name w:val="Hyperlink"/>
    <w:basedOn w:val="Tipodeletrapredefinidodopargrafo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Tipodeletrapredefinidodopargrafo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nfase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Tipodeletrapredefinidodopargrafo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Tipodeletrapredefinidodopargrafo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Tipodeletrapredefinidodopargrafo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PargrafodaLista">
    <w:name w:val="List Paragraph"/>
    <w:basedOn w:val="Normal"/>
    <w:uiPriority w:val="34"/>
    <w:rsid w:val="00F00347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77583"/>
    <w:rPr>
      <w:rFonts w:ascii="Arial" w:hAnsi="Arial" w:cs="Arial"/>
      <w:b/>
      <w:bCs/>
      <w:caps/>
      <w:color w:val="000000"/>
      <w:kern w:val="36"/>
      <w:sz w:val="36"/>
      <w:szCs w:val="36"/>
      <w:lang w:val="fr-FR"/>
    </w:rPr>
  </w:style>
  <w:style w:type="paragraph" w:customStyle="1" w:styleId="introduction">
    <w:name w:val="introduction"/>
    <w:basedOn w:val="Normal"/>
    <w:uiPriority w:val="99"/>
    <w:rsid w:val="00277583"/>
    <w:pPr>
      <w:spacing w:before="225" w:after="225"/>
      <w:jc w:val="left"/>
    </w:pPr>
    <w:rPr>
      <w:rFonts w:ascii="Times New Roman" w:eastAsiaTheme="minorEastAsia" w:hAnsi="Times New Roman" w:cs="Times New Roman"/>
      <w:b/>
      <w:bCs/>
      <w:color w:val="auto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27758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lang w:eastAsia="fr-FR"/>
    </w:rPr>
  </w:style>
  <w:style w:type="character" w:styleId="Forte">
    <w:name w:val="Strong"/>
    <w:basedOn w:val="Tipodeletrapredefinidodopargrafo"/>
    <w:uiPriority w:val="22"/>
    <w:qFormat/>
    <w:rsid w:val="00277583"/>
    <w:rPr>
      <w:b/>
      <w:bCs/>
    </w:rPr>
  </w:style>
  <w:style w:type="character" w:customStyle="1" w:styleId="st1">
    <w:name w:val="st1"/>
    <w:rsid w:val="009A463A"/>
  </w:style>
  <w:style w:type="paragraph" w:customStyle="1" w:styleId="renault-brand-introduction">
    <w:name w:val="renault-brand-introduction"/>
    <w:basedOn w:val="Normal"/>
    <w:rsid w:val="008C64B8"/>
    <w:pPr>
      <w:pBdr>
        <w:left w:val="single" w:sz="48" w:space="15" w:color="FFCC33"/>
      </w:pBdr>
      <w:spacing w:before="100" w:beforeAutospacing="1" w:after="0"/>
      <w:ind w:left="420"/>
      <w:jc w:val="left"/>
    </w:pPr>
    <w:rPr>
      <w:rFonts w:ascii="Times" w:eastAsiaTheme="minorEastAsia" w:hAnsi="Times" w:cstheme="minorBidi"/>
      <w:color w:val="auto"/>
      <w:szCs w:val="20"/>
      <w:lang w:eastAsia="fr-F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3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96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Data\a190035\Desktop\CA%20T1%202015\CA%20T1_2015_V7_GB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C58A0-432B-4E94-B9F0-E26F9DE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T1_2015_V7_GB</Template>
  <TotalTime>1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MAZIER Helene</dc:creator>
  <cp:keywords/>
  <dc:description/>
  <cp:lastModifiedBy>CHAVES-GIL Ana-Maria</cp:lastModifiedBy>
  <cp:revision>2</cp:revision>
  <cp:lastPrinted>2016-05-17T11:33:00Z</cp:lastPrinted>
  <dcterms:created xsi:type="dcterms:W3CDTF">2016-05-18T08:50:00Z</dcterms:created>
  <dcterms:modified xsi:type="dcterms:W3CDTF">2016-05-18T08:50:00Z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